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53A" w:rsidRPr="00213E52" w:rsidRDefault="00D4653A" w:rsidP="00B5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Утверждаю ЗАКАЗЧИК:</w:t>
      </w:r>
    </w:p>
    <w:p w:rsidR="00D4653A" w:rsidRPr="00213E52" w:rsidRDefault="00253BB2" w:rsidP="00B5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ектор</w:t>
      </w:r>
      <w:r w:rsidR="00D4653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ФГБОУ ВО «БрГУ»</w:t>
      </w:r>
    </w:p>
    <w:p w:rsidR="00D4653A" w:rsidRPr="00213E52" w:rsidRDefault="00D4653A" w:rsidP="00B5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</w:t>
      </w:r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И.С. </w:t>
      </w:r>
      <w:proofErr w:type="spellStart"/>
      <w:r w:rsidR="00253BB2">
        <w:rPr>
          <w:rFonts w:ascii="Times New Roman" w:eastAsia="Times New Roman" w:hAnsi="Times New Roman" w:cs="Times New Roman"/>
          <w:sz w:val="20"/>
          <w:szCs w:val="20"/>
          <w:lang w:eastAsia="ru-RU"/>
        </w:rPr>
        <w:t>Ситов</w:t>
      </w:r>
      <w:proofErr w:type="spellEnd"/>
    </w:p>
    <w:p w:rsidR="00D4653A" w:rsidRPr="00213E52" w:rsidRDefault="00D4653A" w:rsidP="00B5550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8266CC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AE52A2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9E258A"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AE52A2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B55508" w:rsidRDefault="00B55508" w:rsidP="00B5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213E52" w:rsidRDefault="00D4653A" w:rsidP="00B555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ИЗВЕЩЕНИЕ О ПРОВЕДЕНИИ ОТКРЫТОГО ЗАПРОСА КОТИРОВОК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br/>
        <w:t xml:space="preserve">В ЭЛЕКТРОННОЙ ФОРМЕ № </w:t>
      </w:r>
      <w:r w:rsidR="00826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18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-ЗК от «</w:t>
      </w:r>
      <w:r w:rsidR="008266C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29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» 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марта</w:t>
      </w:r>
      <w:r w:rsidR="00253BB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20</w:t>
      </w:r>
      <w:r w:rsidR="009E258A"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AE52A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г.</w:t>
      </w:r>
    </w:p>
    <w:p w:rsidR="00D4653A" w:rsidRPr="000E1458" w:rsidRDefault="00D4653A" w:rsidP="00B555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B55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1. 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Открытый запрос котировок в электронной форме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>(далее запрос котировок)</w:t>
      </w:r>
      <w:r w:rsidR="00A5660D"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проводится Заказчиком</w:t>
      </w:r>
      <w:r w:rsidRPr="00A5660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4653A" w:rsidRPr="0073692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1.1.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Наименование Заказчика: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Федеральное государственное бюджетное образовательное учреждение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высшего образования «Братский государственный университет» (ФГБОУ ВО «БрГУ»).</w:t>
      </w:r>
    </w:p>
    <w:p w:rsidR="00D4653A" w:rsidRPr="0073692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1.2.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Место нахождение юридического лица и почтовый адрес: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665709, Иркутская область, </w:t>
      </w:r>
      <w:proofErr w:type="gramStart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г</w:t>
      </w:r>
      <w:proofErr w:type="gramEnd"/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 Братск, жилой район Энергетик, ул. Макаренко, д. 40.</w:t>
      </w:r>
    </w:p>
    <w:p w:rsidR="00D4653A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36928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1.3.</w:t>
      </w:r>
      <w:r w:rsidRPr="00736928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 xml:space="preserve"> Начальник Контрактной службы:</w:t>
      </w:r>
      <w:r w:rsidRPr="0073692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Лобова Галина Дмитриевна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тел./факс: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. 741</w:t>
      </w:r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адрес электронной почты: </w:t>
      </w:r>
      <w:hyperlink r:id="rId8" w:history="1"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axp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@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brstu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r w:rsidRPr="00736928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  <w:r w:rsidRPr="00736928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2D3827" w:rsidRPr="00736928" w:rsidRDefault="002D3827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1.4. Контактное лицо, по условиям поставки товара: </w:t>
      </w:r>
      <w:proofErr w:type="spellStart"/>
      <w:r w:rsidR="008266CC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Любинецкая</w:t>
      </w:r>
      <w:proofErr w:type="spellEnd"/>
      <w:r w:rsidR="008266C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Татьяна Григорьевна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тел.: +7 (3953) </w:t>
      </w:r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344-000 </w:t>
      </w:r>
      <w:proofErr w:type="spellStart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>доб</w:t>
      </w:r>
      <w:proofErr w:type="spellEnd"/>
      <w:r w:rsidR="00597D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266CC">
        <w:rPr>
          <w:rFonts w:ascii="Times New Roman" w:eastAsia="Times New Roman" w:hAnsi="Times New Roman" w:cs="Times New Roman"/>
          <w:sz w:val="20"/>
          <w:szCs w:val="20"/>
          <w:lang w:eastAsia="ru-RU"/>
        </w:rPr>
        <w:t>435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0E1458" w:rsidRDefault="00D4653A" w:rsidP="00B55508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213E52" w:rsidRDefault="00D4653A" w:rsidP="00B555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Источник финансирования: </w:t>
      </w:r>
      <w:r w:rsidR="00736928" w:rsidRP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внебюджетные средства</w:t>
      </w:r>
      <w:r w:rsidR="0073692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</w:p>
    <w:p w:rsidR="00D4653A" w:rsidRPr="000E145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A5660D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3. Предмет гражданско-правового договора (далее – Договор): </w:t>
      </w:r>
      <w:r w:rsidR="00A5660D" w:rsidRPr="00A5660D">
        <w:rPr>
          <w:rFonts w:ascii="Times New Roman" w:hAnsi="Times New Roman" w:cs="Times New Roman"/>
          <w:bCs/>
          <w:sz w:val="20"/>
          <w:szCs w:val="20"/>
        </w:rPr>
        <w:t xml:space="preserve">поставка </w:t>
      </w:r>
      <w:r w:rsidR="008266CC">
        <w:rPr>
          <w:rFonts w:ascii="Times New Roman" w:hAnsi="Times New Roman" w:cs="Times New Roman"/>
          <w:bCs/>
          <w:sz w:val="20"/>
          <w:szCs w:val="20"/>
        </w:rPr>
        <w:t>контейнеров для ТБО</w:t>
      </w:r>
      <w:r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ОКПД</w:t>
      </w:r>
      <w:proofErr w:type="gramStart"/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2</w:t>
      </w:r>
      <w:proofErr w:type="gramEnd"/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и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Код О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К</w:t>
      </w:r>
      <w:r w:rsidRP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ВЭД2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 xml:space="preserve"> указаны в п. 6 н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а</w:t>
      </w:r>
      <w:r w:rsidR="00A5660D">
        <w:rPr>
          <w:rFonts w:ascii="Times New Roman" w:eastAsia="Times New Roman" w:hAnsi="Times New Roman" w:cs="Times New Roman"/>
          <w:color w:val="0D0D0D"/>
          <w:sz w:val="20"/>
          <w:szCs w:val="20"/>
          <w:lang w:eastAsia="ru-RU"/>
        </w:rPr>
        <w:t>стоящего Извещения.</w:t>
      </w:r>
    </w:p>
    <w:p w:rsidR="00D4653A" w:rsidRPr="000E145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</w:p>
    <w:p w:rsidR="00A5660D" w:rsidRPr="00A5660D" w:rsidRDefault="00A5660D" w:rsidP="00B55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5660D">
        <w:rPr>
          <w:rFonts w:ascii="Times New Roman" w:hAnsi="Times New Roman" w:cs="Times New Roman"/>
          <w:b/>
          <w:sz w:val="20"/>
          <w:szCs w:val="20"/>
        </w:rPr>
        <w:t>4. Условия и сроки поставки товара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A5660D" w:rsidRPr="00A5660D" w:rsidRDefault="00A5660D" w:rsidP="00B55508">
      <w:pPr>
        <w:tabs>
          <w:tab w:val="left" w:pos="1100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4.1. Условия поставки:</w:t>
      </w:r>
    </w:p>
    <w:p w:rsidR="00A5660D" w:rsidRPr="00A5660D" w:rsidRDefault="00A5660D" w:rsidP="00B55508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осуществляется Поставщиком единовременно в полном объеме;</w:t>
      </w:r>
    </w:p>
    <w:p w:rsidR="00A5660D" w:rsidRPr="00A5660D" w:rsidRDefault="00A5660D" w:rsidP="00B55508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Поставка товара Заказчику должна осуществляться в рабочие дни и в рабочее время;</w:t>
      </w:r>
    </w:p>
    <w:p w:rsidR="00A5660D" w:rsidRPr="00A5660D" w:rsidRDefault="00A5660D" w:rsidP="00B55508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Разгрузка товара в помещении Заказчика осуществляется Поставщиком собственными силами;</w:t>
      </w:r>
    </w:p>
    <w:p w:rsidR="00A5660D" w:rsidRPr="00A5660D" w:rsidRDefault="00A5660D" w:rsidP="00B55508">
      <w:pPr>
        <w:numPr>
          <w:ilvl w:val="0"/>
          <w:numId w:val="25"/>
        </w:numPr>
        <w:tabs>
          <w:tab w:val="left" w:pos="305"/>
          <w:tab w:val="left" w:pos="110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</w:rPr>
      </w:pPr>
      <w:r w:rsidRPr="00A5660D">
        <w:rPr>
          <w:rFonts w:ascii="Times New Roman" w:hAnsi="Times New Roman" w:cs="Times New Roman"/>
          <w:sz w:val="20"/>
        </w:rPr>
        <w:t>Упаковка должна обеспечивать сохранность товара при транспортировке и погрузо-разгрузочных работах к месту назн</w:t>
      </w:r>
      <w:r w:rsidRPr="00A5660D">
        <w:rPr>
          <w:rFonts w:ascii="Times New Roman" w:hAnsi="Times New Roman" w:cs="Times New Roman"/>
          <w:sz w:val="20"/>
        </w:rPr>
        <w:t>а</w:t>
      </w:r>
      <w:r w:rsidRPr="00A5660D">
        <w:rPr>
          <w:rFonts w:ascii="Times New Roman" w:hAnsi="Times New Roman" w:cs="Times New Roman"/>
          <w:sz w:val="20"/>
        </w:rPr>
        <w:t>чения</w:t>
      </w:r>
      <w:r w:rsidRPr="00A5660D">
        <w:rPr>
          <w:rFonts w:ascii="Times New Roman" w:hAnsi="Times New Roman" w:cs="Times New Roman"/>
          <w:noProof/>
          <w:sz w:val="20"/>
        </w:rPr>
        <w:t>.</w:t>
      </w:r>
    </w:p>
    <w:p w:rsidR="00A5660D" w:rsidRPr="00A5660D" w:rsidRDefault="00A5660D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5660D">
        <w:rPr>
          <w:rFonts w:ascii="Times New Roman" w:hAnsi="Times New Roman" w:cs="Times New Roman"/>
          <w:sz w:val="20"/>
          <w:szCs w:val="20"/>
        </w:rPr>
        <w:t>4.2. Срок поставки: с момента</w:t>
      </w:r>
      <w:r w:rsidRPr="00A5660D">
        <w:rPr>
          <w:rFonts w:ascii="Times New Roman" w:hAnsi="Times New Roman" w:cs="Times New Roman"/>
          <w:bCs/>
          <w:sz w:val="20"/>
          <w:szCs w:val="20"/>
        </w:rPr>
        <w:t xml:space="preserve"> подписания гражданско-правового договора (далее - договора)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b/>
          <w:bCs/>
          <w:sz w:val="20"/>
          <w:szCs w:val="20"/>
        </w:rPr>
        <w:t>по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«</w:t>
      </w:r>
      <w:r w:rsidR="008266CC">
        <w:rPr>
          <w:rFonts w:ascii="Times New Roman" w:hAnsi="Times New Roman" w:cs="Times New Roman"/>
          <w:b/>
          <w:bCs/>
          <w:sz w:val="20"/>
          <w:szCs w:val="20"/>
        </w:rPr>
        <w:t>30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» </w:t>
      </w:r>
      <w:r w:rsidR="00AE52A2">
        <w:rPr>
          <w:rFonts w:ascii="Times New Roman" w:hAnsi="Times New Roman" w:cs="Times New Roman"/>
          <w:b/>
          <w:bCs/>
          <w:sz w:val="20"/>
          <w:szCs w:val="20"/>
        </w:rPr>
        <w:t>апреля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AE52A2">
        <w:rPr>
          <w:rFonts w:ascii="Times New Roman" w:hAnsi="Times New Roman" w:cs="Times New Roman"/>
          <w:b/>
          <w:bCs/>
          <w:sz w:val="20"/>
          <w:szCs w:val="20"/>
        </w:rPr>
        <w:t>2022</w:t>
      </w:r>
      <w:r w:rsidRPr="00A5660D">
        <w:rPr>
          <w:rFonts w:ascii="Times New Roman" w:hAnsi="Times New Roman" w:cs="Times New Roman"/>
          <w:b/>
          <w:bCs/>
          <w:sz w:val="20"/>
          <w:szCs w:val="20"/>
        </w:rPr>
        <w:t xml:space="preserve"> г.</w:t>
      </w:r>
    </w:p>
    <w:p w:rsidR="00D4653A" w:rsidRPr="000E145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D4653A" w:rsidRPr="005C10F3" w:rsidRDefault="00D4653A" w:rsidP="00B5550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5.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Место поставки: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C10F3" w:rsidRPr="005C10F3">
        <w:rPr>
          <w:rFonts w:ascii="Times New Roman" w:hAnsi="Times New Roman" w:cs="Times New Roman"/>
          <w:bCs/>
          <w:sz w:val="20"/>
          <w:szCs w:val="20"/>
        </w:rPr>
        <w:t>помещение</w:t>
      </w:r>
      <w:r w:rsidR="005C10F3" w:rsidRPr="005C10F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2D3827">
        <w:rPr>
          <w:rFonts w:ascii="Times New Roman" w:hAnsi="Times New Roman" w:cs="Times New Roman"/>
          <w:sz w:val="20"/>
          <w:szCs w:val="20"/>
        </w:rPr>
        <w:t>склада</w:t>
      </w:r>
      <w:r w:rsidR="00AE52A2">
        <w:rPr>
          <w:rFonts w:ascii="Times New Roman" w:hAnsi="Times New Roman" w:cs="Times New Roman"/>
          <w:sz w:val="20"/>
          <w:szCs w:val="20"/>
        </w:rPr>
        <w:t xml:space="preserve"> № 1</w:t>
      </w:r>
      <w:r w:rsidR="005C10F3" w:rsidRPr="005C10F3">
        <w:rPr>
          <w:rFonts w:ascii="Times New Roman" w:hAnsi="Times New Roman" w:cs="Times New Roman"/>
          <w:sz w:val="20"/>
          <w:szCs w:val="20"/>
        </w:rPr>
        <w:t xml:space="preserve"> ФГБОУ ВО «БрГУ», расположенный по адресу: 665709, Иркутская обл., г. Братск, жилой район Энергетик, ул. Макаренко, 40</w:t>
      </w:r>
      <w:r w:rsidRPr="005C10F3">
        <w:rPr>
          <w:rFonts w:ascii="Times New Roman" w:eastAsia="Times New Roman" w:hAnsi="Times New Roman" w:cs="Times New Roman"/>
          <w:bCs/>
          <w:spacing w:val="-4"/>
          <w:sz w:val="20"/>
          <w:szCs w:val="20"/>
          <w:lang w:eastAsia="ru-RU"/>
        </w:rPr>
        <w:t>.</w:t>
      </w:r>
    </w:p>
    <w:p w:rsidR="00D4653A" w:rsidRPr="000E1458" w:rsidRDefault="00D4653A" w:rsidP="00B55508">
      <w:pPr>
        <w:tabs>
          <w:tab w:val="left" w:pos="11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:rsidR="005C10F3" w:rsidRPr="005C10F3" w:rsidRDefault="00D4653A" w:rsidP="00B55508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6. 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Предмет договора с указанием количества оказываемых услуг и описанием предмета настоящего запроса котир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о</w:t>
      </w:r>
      <w:r w:rsidR="005C10F3" w:rsidRPr="005C10F3">
        <w:rPr>
          <w:rFonts w:ascii="Times New Roman" w:hAnsi="Times New Roman" w:cs="Times New Roman"/>
          <w:b/>
          <w:sz w:val="20"/>
          <w:szCs w:val="20"/>
        </w:rPr>
        <w:t>вок:</w:t>
      </w:r>
    </w:p>
    <w:p w:rsidR="00A5660D" w:rsidRDefault="005C10F3" w:rsidP="00B55508">
      <w:pPr>
        <w:tabs>
          <w:tab w:val="left" w:pos="567"/>
          <w:tab w:val="left" w:pos="720"/>
          <w:tab w:val="left" w:pos="993"/>
        </w:tabs>
        <w:spacing w:after="120" w:line="240" w:lineRule="auto"/>
        <w:ind w:right="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C10F3">
        <w:rPr>
          <w:rFonts w:ascii="Times New Roman" w:hAnsi="Times New Roman" w:cs="Times New Roman"/>
          <w:b/>
          <w:sz w:val="20"/>
          <w:szCs w:val="20"/>
        </w:rPr>
        <w:t xml:space="preserve">6.1. </w:t>
      </w:r>
      <w:r w:rsidR="00A5660D" w:rsidRPr="003209DC">
        <w:rPr>
          <w:rFonts w:ascii="Times New Roman" w:hAnsi="Times New Roman" w:cs="Times New Roman"/>
          <w:b/>
          <w:sz w:val="20"/>
          <w:szCs w:val="20"/>
        </w:rPr>
        <w:t>Требования к количественным, потребительским характеристикам необходимого товара: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275"/>
        <w:gridCol w:w="1134"/>
        <w:gridCol w:w="1716"/>
        <w:gridCol w:w="3671"/>
        <w:gridCol w:w="1134"/>
        <w:gridCol w:w="841"/>
      </w:tblGrid>
      <w:tr w:rsidR="002D3827" w:rsidRPr="002D3827" w:rsidTr="00307214">
        <w:trPr>
          <w:trHeight w:val="499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ОКПД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ОКВЭД</w:t>
            </w:r>
            <w:proofErr w:type="gramStart"/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16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Характеристики необходимого товара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2D3827" w:rsidRPr="002D3827" w:rsidRDefault="002D3827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3827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</w:tr>
      <w:tr w:rsidR="00307214" w:rsidRPr="002D3827" w:rsidTr="00307214">
        <w:trPr>
          <w:trHeight w:val="208"/>
          <w:tblHeader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671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07214" w:rsidRPr="002D3827" w:rsidRDefault="00307214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283189" w:rsidRPr="002D3827" w:rsidTr="00283189">
        <w:trPr>
          <w:trHeight w:val="653"/>
          <w:jc w:val="center"/>
        </w:trPr>
        <w:tc>
          <w:tcPr>
            <w:tcW w:w="560" w:type="dxa"/>
            <w:vAlign w:val="center"/>
          </w:tcPr>
          <w:p w:rsidR="00283189" w:rsidRDefault="00283189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283189" w:rsidRPr="009A04C1" w:rsidRDefault="008266CC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25.29.11.900</w:t>
            </w:r>
          </w:p>
        </w:tc>
        <w:tc>
          <w:tcPr>
            <w:tcW w:w="1134" w:type="dxa"/>
            <w:vAlign w:val="center"/>
          </w:tcPr>
          <w:p w:rsidR="00283189" w:rsidRPr="009A04C1" w:rsidRDefault="008266CC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25.29</w:t>
            </w:r>
          </w:p>
        </w:tc>
        <w:tc>
          <w:tcPr>
            <w:tcW w:w="1716" w:type="dxa"/>
            <w:vAlign w:val="center"/>
          </w:tcPr>
          <w:p w:rsidR="00283189" w:rsidRPr="009A04C1" w:rsidRDefault="008266CC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</w:t>
            </w:r>
          </w:p>
        </w:tc>
        <w:tc>
          <w:tcPr>
            <w:tcW w:w="3671" w:type="dxa"/>
          </w:tcPr>
          <w:p w:rsidR="00283189" w:rsidRDefault="00283189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Тип изделия – </w:t>
            </w:r>
            <w:r w:rsidR="008266CC">
              <w:rPr>
                <w:rFonts w:ascii="Times New Roman" w:hAnsi="Times New Roman" w:cs="Times New Roman"/>
                <w:sz w:val="20"/>
                <w:szCs w:val="20"/>
              </w:rPr>
              <w:t>контейнер для твердых бытовых отходов</w:t>
            </w:r>
          </w:p>
          <w:p w:rsidR="000E1458" w:rsidRPr="00632502" w:rsidRDefault="008266CC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Материал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металл, толщиной не 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нее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мм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266CC" w:rsidRDefault="008266CC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Объем: 0,75 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  <w:p w:rsidR="008266CC" w:rsidRDefault="008266CC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Размер: 750*750*1160*850*850 мм</w:t>
            </w:r>
          </w:p>
          <w:p w:rsidR="00283189" w:rsidRPr="00632502" w:rsidRDefault="008266CC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Конструктивные особенности</w:t>
            </w:r>
            <w:r w:rsidR="00F0330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усиле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уголок</w:t>
            </w:r>
            <w:r w:rsidR="00F03300">
              <w:rPr>
                <w:rFonts w:ascii="Times New Roman" w:hAnsi="Times New Roman" w:cs="Times New Roman"/>
                <w:sz w:val="20"/>
                <w:szCs w:val="20"/>
              </w:rPr>
              <w:t>, без колес</w:t>
            </w:r>
            <w:r w:rsidR="000E145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83189" w:rsidRDefault="00632502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Гарантия изделия не менее </w:t>
            </w:r>
            <w:r w:rsidR="008266C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632502">
              <w:rPr>
                <w:rFonts w:ascii="Times New Roman" w:hAnsi="Times New Roman" w:cs="Times New Roman"/>
                <w:sz w:val="20"/>
                <w:szCs w:val="20"/>
              </w:rPr>
              <w:t xml:space="preserve"> месяцев</w:t>
            </w:r>
          </w:p>
          <w:p w:rsidR="00597D23" w:rsidRPr="00632502" w:rsidRDefault="00F03300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03300">
              <w:rPr>
                <w:rFonts w:ascii="Times New Roman" w:hAnsi="Times New Roman" w:cs="Times New Roman"/>
                <w:sz w:val="20"/>
                <w:szCs w:val="20"/>
              </w:rPr>
              <w:t>Товар должен быть новый, не испол</w:t>
            </w:r>
            <w:r w:rsidRPr="00F0330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F03300">
              <w:rPr>
                <w:rFonts w:ascii="Times New Roman" w:hAnsi="Times New Roman" w:cs="Times New Roman"/>
                <w:sz w:val="20"/>
                <w:szCs w:val="20"/>
              </w:rPr>
              <w:t>зованный, не восстановленный, без следов механических п</w:t>
            </w:r>
            <w:r w:rsidRPr="00F0330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F03300">
              <w:rPr>
                <w:rFonts w:ascii="Times New Roman" w:hAnsi="Times New Roman" w:cs="Times New Roman"/>
                <w:sz w:val="20"/>
                <w:szCs w:val="20"/>
              </w:rPr>
              <w:t>вреждений.</w:t>
            </w:r>
          </w:p>
        </w:tc>
        <w:tc>
          <w:tcPr>
            <w:tcW w:w="1134" w:type="dxa"/>
            <w:vAlign w:val="center"/>
          </w:tcPr>
          <w:p w:rsidR="00283189" w:rsidRPr="009A04C1" w:rsidRDefault="00632502" w:rsidP="00B55508">
            <w:pPr>
              <w:pStyle w:val="TableParagraph"/>
              <w:spacing w:before="3"/>
              <w:jc w:val="center"/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eastAsiaTheme="minorHAnsi" w:hAnsi="Times New Roman"/>
                <w:sz w:val="20"/>
                <w:szCs w:val="20"/>
                <w:lang w:val="ru-RU"/>
              </w:rPr>
              <w:t>штук</w:t>
            </w:r>
          </w:p>
        </w:tc>
        <w:tc>
          <w:tcPr>
            <w:tcW w:w="841" w:type="dxa"/>
            <w:vAlign w:val="center"/>
          </w:tcPr>
          <w:p w:rsidR="00283189" w:rsidRPr="009A04C1" w:rsidRDefault="008266CC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F94625" w:rsidRDefault="00F94625" w:rsidP="00B55508">
      <w:pPr>
        <w:tabs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16"/>
          <w:szCs w:val="20"/>
        </w:rPr>
      </w:pPr>
    </w:p>
    <w:p w:rsidR="00632502" w:rsidRPr="00632502" w:rsidRDefault="00E01F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1FB3">
        <w:rPr>
          <w:rFonts w:ascii="Times New Roman" w:hAnsi="Times New Roman" w:cs="Times New Roman"/>
          <w:b/>
          <w:bCs/>
          <w:sz w:val="20"/>
          <w:szCs w:val="20"/>
        </w:rPr>
        <w:t>6.2</w:t>
      </w:r>
      <w:r w:rsidRPr="00632502">
        <w:rPr>
          <w:rFonts w:ascii="Times New Roman" w:hAnsi="Times New Roman" w:cs="Times New Roman"/>
          <w:b/>
          <w:bCs/>
          <w:sz w:val="20"/>
          <w:szCs w:val="20"/>
        </w:rPr>
        <w:t xml:space="preserve">. </w:t>
      </w:r>
      <w:r w:rsidR="00632502" w:rsidRPr="00632502">
        <w:rPr>
          <w:rFonts w:ascii="Times New Roman" w:hAnsi="Times New Roman" w:cs="Times New Roman"/>
          <w:b/>
          <w:sz w:val="20"/>
          <w:szCs w:val="20"/>
        </w:rPr>
        <w:t>Общие требования к качеству и безопасности товара:</w:t>
      </w:r>
    </w:p>
    <w:p w:rsidR="00632502" w:rsidRPr="00632502" w:rsidRDefault="00632502" w:rsidP="00B55508">
      <w:pPr>
        <w:numPr>
          <w:ilvl w:val="0"/>
          <w:numId w:val="27"/>
        </w:numPr>
        <w:tabs>
          <w:tab w:val="clear" w:pos="1724"/>
          <w:tab w:val="left" w:pos="426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технические характеристики предлагаемого товара должны соответствовать характеристикам, указанным п. 6.1. н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 xml:space="preserve">стоящего Извещения; </w:t>
      </w:r>
    </w:p>
    <w:p w:rsidR="00632502" w:rsidRPr="00632502" w:rsidRDefault="00632502" w:rsidP="00B55508">
      <w:pPr>
        <w:numPr>
          <w:ilvl w:val="0"/>
          <w:numId w:val="27"/>
        </w:numPr>
        <w:tabs>
          <w:tab w:val="clear" w:pos="1724"/>
          <w:tab w:val="left" w:pos="426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632502">
        <w:rPr>
          <w:rFonts w:ascii="Times New Roman" w:hAnsi="Times New Roman" w:cs="Times New Roman"/>
          <w:sz w:val="20"/>
          <w:szCs w:val="20"/>
        </w:rPr>
        <w:t>сертификаты (декларации) соответствия товара и санитарно-эпидемиологические заключения предоставляется Поста</w:t>
      </w:r>
      <w:r w:rsidRPr="00632502">
        <w:rPr>
          <w:rFonts w:ascii="Times New Roman" w:hAnsi="Times New Roman" w:cs="Times New Roman"/>
          <w:sz w:val="20"/>
          <w:szCs w:val="20"/>
        </w:rPr>
        <w:t>в</w:t>
      </w:r>
      <w:r w:rsidRPr="00632502">
        <w:rPr>
          <w:rFonts w:ascii="Times New Roman" w:hAnsi="Times New Roman" w:cs="Times New Roman"/>
          <w:sz w:val="20"/>
          <w:szCs w:val="20"/>
        </w:rPr>
        <w:t>щиком вместе с товаром;</w:t>
      </w:r>
    </w:p>
    <w:p w:rsidR="00E01FB3" w:rsidRDefault="00632502" w:rsidP="00B55508">
      <w:pPr>
        <w:numPr>
          <w:ilvl w:val="0"/>
          <w:numId w:val="27"/>
        </w:numPr>
        <w:tabs>
          <w:tab w:val="clear" w:pos="1724"/>
          <w:tab w:val="left" w:pos="426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632502">
        <w:rPr>
          <w:rFonts w:ascii="Times New Roman" w:hAnsi="Times New Roman" w:cs="Times New Roman"/>
          <w:sz w:val="20"/>
          <w:szCs w:val="20"/>
        </w:rPr>
        <w:t>в случае выявления дефектов товара в процессе его эксплуатации в период гарантийного срока, Поставщик обязан з</w:t>
      </w:r>
      <w:r w:rsidRPr="00632502">
        <w:rPr>
          <w:rFonts w:ascii="Times New Roman" w:hAnsi="Times New Roman" w:cs="Times New Roman"/>
          <w:sz w:val="20"/>
          <w:szCs w:val="20"/>
        </w:rPr>
        <w:t>а</w:t>
      </w:r>
      <w:r w:rsidRPr="00632502">
        <w:rPr>
          <w:rFonts w:ascii="Times New Roman" w:hAnsi="Times New Roman" w:cs="Times New Roman"/>
          <w:sz w:val="20"/>
          <w:szCs w:val="20"/>
        </w:rPr>
        <w:t>менить такой товар на новый и качественный в течение 5 (пяти) рабочих дней с момента получения от Заказчика пр</w:t>
      </w:r>
      <w:r w:rsidRPr="00632502">
        <w:rPr>
          <w:rFonts w:ascii="Times New Roman" w:hAnsi="Times New Roman" w:cs="Times New Roman"/>
          <w:sz w:val="20"/>
          <w:szCs w:val="20"/>
        </w:rPr>
        <w:t>е</w:t>
      </w:r>
      <w:r w:rsidRPr="00632502">
        <w:rPr>
          <w:rFonts w:ascii="Times New Roman" w:hAnsi="Times New Roman" w:cs="Times New Roman"/>
          <w:sz w:val="20"/>
          <w:szCs w:val="20"/>
        </w:rPr>
        <w:t>тензии</w:t>
      </w:r>
      <w:r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:rsidR="00E01FB3" w:rsidRPr="00E01FB3" w:rsidRDefault="00E01FB3" w:rsidP="00B55508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E01FB3">
        <w:rPr>
          <w:rFonts w:ascii="Times New Roman" w:hAnsi="Times New Roman" w:cs="Times New Roman"/>
          <w:b/>
          <w:sz w:val="20"/>
          <w:szCs w:val="20"/>
        </w:rPr>
        <w:t xml:space="preserve">6.3. Требования по объему гарантий качества товара: </w:t>
      </w:r>
      <w:r w:rsidR="00632502" w:rsidRPr="00632502">
        <w:rPr>
          <w:rFonts w:ascii="Times New Roman" w:hAnsi="Times New Roman" w:cs="Times New Roman"/>
          <w:sz w:val="20"/>
          <w:szCs w:val="20"/>
        </w:rPr>
        <w:t>некачественный товар, признанный таковым в момент пр</w:t>
      </w:r>
      <w:r w:rsidR="00632502" w:rsidRPr="00632502">
        <w:rPr>
          <w:rFonts w:ascii="Times New Roman" w:hAnsi="Times New Roman" w:cs="Times New Roman"/>
          <w:sz w:val="20"/>
          <w:szCs w:val="20"/>
        </w:rPr>
        <w:t>и</w:t>
      </w:r>
      <w:r w:rsidR="00632502" w:rsidRPr="00632502">
        <w:rPr>
          <w:rFonts w:ascii="Times New Roman" w:hAnsi="Times New Roman" w:cs="Times New Roman"/>
          <w:sz w:val="20"/>
          <w:szCs w:val="20"/>
        </w:rPr>
        <w:t>емки товара на складе Заказчика, должен быть заменен Поставщиком на такой же товар в течение 5 (пяти) рабочих дней с моме</w:t>
      </w:r>
      <w:r w:rsidR="00632502" w:rsidRPr="00632502">
        <w:rPr>
          <w:rFonts w:ascii="Times New Roman" w:hAnsi="Times New Roman" w:cs="Times New Roman"/>
          <w:sz w:val="20"/>
          <w:szCs w:val="20"/>
        </w:rPr>
        <w:t>н</w:t>
      </w:r>
      <w:r w:rsidR="00632502" w:rsidRPr="00632502">
        <w:rPr>
          <w:rFonts w:ascii="Times New Roman" w:hAnsi="Times New Roman" w:cs="Times New Roman"/>
          <w:sz w:val="20"/>
          <w:szCs w:val="20"/>
        </w:rPr>
        <w:t>та подписания двустороннего акта приема-передачи товара. Гарантийные обязательства должны распространяться на весь объем закупаемого товара</w:t>
      </w:r>
      <w:r w:rsidRPr="00E01FB3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</w:p>
    <w:p w:rsidR="003209DC" w:rsidRPr="000E1458" w:rsidRDefault="003209DC" w:rsidP="00B5550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AE52A2" w:rsidRPr="00AE52A2" w:rsidRDefault="00AE52A2" w:rsidP="00B55508">
      <w:pPr>
        <w:pStyle w:val="a5"/>
        <w:numPr>
          <w:ilvl w:val="0"/>
          <w:numId w:val="20"/>
        </w:numPr>
        <w:tabs>
          <w:tab w:val="left" w:pos="284"/>
          <w:tab w:val="left" w:pos="433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E52A2">
        <w:rPr>
          <w:rFonts w:ascii="Times New Roman" w:hAnsi="Times New Roman" w:cs="Times New Roman"/>
          <w:b/>
          <w:bCs/>
          <w:sz w:val="20"/>
          <w:szCs w:val="20"/>
        </w:rPr>
        <w:lastRenderedPageBreak/>
        <w:t>Расчет начальной (максимальной) цены договора (далее НМЦД)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произведен</w:t>
      </w:r>
      <w:r w:rsidRPr="00AE52A2">
        <w:rPr>
          <w:rFonts w:ascii="Times New Roman" w:hAnsi="Times New Roman" w:cs="Times New Roman"/>
          <w:b/>
          <w:bCs/>
          <w:sz w:val="20"/>
          <w:szCs w:val="20"/>
        </w:rPr>
        <w:t xml:space="preserve"> методом сопоставимых рыночных цен (анализ рынка):</w:t>
      </w:r>
    </w:p>
    <w:p w:rsidR="00AE52A2" w:rsidRPr="00AE52A2" w:rsidRDefault="00AE52A2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НМЦД, методом сопоставимых </w:t>
      </w:r>
      <w:r>
        <w:rPr>
          <w:rFonts w:ascii="Times New Roman" w:hAnsi="Times New Roman" w:cs="Times New Roman"/>
          <w:sz w:val="20"/>
          <w:szCs w:val="20"/>
        </w:rPr>
        <w:t>рыночных цен (анализ</w:t>
      </w:r>
      <w:r w:rsidRPr="00AE52A2">
        <w:rPr>
          <w:rFonts w:ascii="Times New Roman" w:hAnsi="Times New Roman" w:cs="Times New Roman"/>
          <w:sz w:val="20"/>
          <w:szCs w:val="20"/>
        </w:rPr>
        <w:t xml:space="preserve"> рынка) определяется по формуле:</w:t>
      </w:r>
    </w:p>
    <w:p w:rsidR="00AE52A2" w:rsidRPr="00AE52A2" w:rsidRDefault="00AE52A2" w:rsidP="00B5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m:oMathPara>
        <m:oMath>
          <m:r>
            <w:rPr>
              <w:rFonts w:ascii="Times New Roman" w:hAnsi="Times New Roman" w:cs="Times New Roman"/>
              <w:sz w:val="20"/>
              <w:szCs w:val="20"/>
            </w:rPr>
            <m:t>НМЦД</m:t>
          </m:r>
          <m:r>
            <w:rPr>
              <w:rFonts w:ascii="Cambria Math" w:hAnsi="Times New Roman" w:cs="Times New Roman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 w:cs="Times New Roman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den>
          </m:f>
          <m:r>
            <w:rPr>
              <w:rFonts w:ascii="Times New Roman" w:hAnsi="Cambria Math" w:cs="Times New Roman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Times New Roman" w:cs="Times New Roman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 w:cs="Times New Roman"/>
                  <w:sz w:val="20"/>
                  <w:szCs w:val="20"/>
                </w:rPr>
                <m:t>i</m:t>
              </m:r>
              <m:r>
                <w:rPr>
                  <w:rFonts w:ascii="Cambria Math" w:hAnsi="Times New Roman" w:cs="Times New Roman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 w:cs="Times New Roman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Times New Roman" w:cs="Times New Roman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Times New Roman" w:hAnsi="Times New Roman" w:cs="Times New Roman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 w:hAnsi="Times New Roman" w:cs="Times New Roman"/>
              <w:sz w:val="20"/>
              <w:szCs w:val="20"/>
            </w:rPr>
            <w:br/>
          </m:r>
        </m:oMath>
      </m:oMathPara>
      <w:r w:rsidRPr="00AE52A2">
        <w:rPr>
          <w:rFonts w:ascii="Times New Roman" w:hAnsi="Times New Roman" w:cs="Times New Roman"/>
          <w:sz w:val="20"/>
          <w:szCs w:val="20"/>
        </w:rPr>
        <w:t>где:</w:t>
      </w:r>
    </w:p>
    <w:p w:rsidR="00AE52A2" w:rsidRPr="00AE52A2" w:rsidRDefault="00AE52A2" w:rsidP="00B5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v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количество (объем) закупаемого товара (работы, услуги);</w:t>
      </w:r>
    </w:p>
    <w:p w:rsidR="00AE52A2" w:rsidRPr="00AE52A2" w:rsidRDefault="00AE52A2" w:rsidP="00B5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n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AE52A2" w:rsidRPr="00AE52A2" w:rsidRDefault="00AE52A2" w:rsidP="00B5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AE52A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 xml:space="preserve"> - номер источника ценовой информации;</w:t>
      </w:r>
    </w:p>
    <w:p w:rsidR="00AE52A2" w:rsidRPr="00AE52A2" w:rsidRDefault="00AE52A2" w:rsidP="00B555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Ц</w:t>
      </w:r>
      <w:proofErr w:type="spellStart"/>
      <w:proofErr w:type="gramStart"/>
      <w:r w:rsidRPr="00AE52A2">
        <w:rPr>
          <w:rFonts w:ascii="Times New Roman" w:hAnsi="Times New Roman" w:cs="Times New Roman"/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AE52A2">
        <w:rPr>
          <w:rFonts w:ascii="Times New Roman" w:hAnsi="Times New Roman" w:cs="Times New Roman"/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AE52A2">
        <w:rPr>
          <w:rFonts w:ascii="Times New Roman" w:hAnsi="Times New Roman" w:cs="Times New Roman"/>
          <w:sz w:val="20"/>
          <w:szCs w:val="20"/>
        </w:rPr>
        <w:t>i</w:t>
      </w:r>
      <w:proofErr w:type="spellEnd"/>
      <w:r w:rsidRPr="00AE52A2">
        <w:rPr>
          <w:rFonts w:ascii="Times New Roman" w:hAnsi="Times New Roman" w:cs="Times New Roman"/>
          <w:sz w:val="20"/>
          <w:szCs w:val="20"/>
        </w:rPr>
        <w:t>, скорректированная с учетом к</w:t>
      </w:r>
      <w:r w:rsidRPr="00AE52A2">
        <w:rPr>
          <w:rFonts w:ascii="Times New Roman" w:hAnsi="Times New Roman" w:cs="Times New Roman"/>
          <w:sz w:val="20"/>
          <w:szCs w:val="20"/>
        </w:rPr>
        <w:t>о</w:t>
      </w:r>
      <w:r w:rsidRPr="00AE52A2">
        <w:rPr>
          <w:rFonts w:ascii="Times New Roman" w:hAnsi="Times New Roman" w:cs="Times New Roman"/>
          <w:sz w:val="20"/>
          <w:szCs w:val="20"/>
        </w:rPr>
        <w:t>эффициентов (индексов), применяемых для пересчета цен товаров, работ, услуг с учетом различий в характеристиках тов</w:t>
      </w:r>
      <w:r w:rsidRPr="00AE52A2">
        <w:rPr>
          <w:rFonts w:ascii="Times New Roman" w:hAnsi="Times New Roman" w:cs="Times New Roman"/>
          <w:sz w:val="20"/>
          <w:szCs w:val="20"/>
        </w:rPr>
        <w:t>а</w:t>
      </w:r>
      <w:r w:rsidRPr="00AE52A2">
        <w:rPr>
          <w:rFonts w:ascii="Times New Roman" w:hAnsi="Times New Roman" w:cs="Times New Roman"/>
          <w:sz w:val="20"/>
          <w:szCs w:val="20"/>
        </w:rPr>
        <w:t>ров, коммерческих и (или) финансовых условий поставок товаров, выполнения работ, оказания услуг.</w:t>
      </w:r>
    </w:p>
    <w:p w:rsidR="00AE52A2" w:rsidRPr="00AE52A2" w:rsidRDefault="00AE52A2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AE52A2" w:rsidRPr="00AE52A2" w:rsidRDefault="00AE52A2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 xml:space="preserve">НМЦД, указываемая Заказчиком в настоящем извещении, не должна превышать НМЦД, </w:t>
      </w:r>
      <w:proofErr w:type="gramStart"/>
      <w:r w:rsidRPr="00AE52A2">
        <w:rPr>
          <w:rFonts w:ascii="Times New Roman" w:hAnsi="Times New Roman" w:cs="Times New Roman"/>
          <w:sz w:val="20"/>
          <w:szCs w:val="20"/>
        </w:rPr>
        <w:t>рассчитанную</w:t>
      </w:r>
      <w:proofErr w:type="gramEnd"/>
      <w:r w:rsidRPr="00AE52A2">
        <w:rPr>
          <w:rFonts w:ascii="Times New Roman" w:hAnsi="Times New Roman" w:cs="Times New Roman"/>
          <w:sz w:val="20"/>
          <w:szCs w:val="20"/>
        </w:rPr>
        <w:t xml:space="preserve"> по указанной в н</w:t>
      </w:r>
      <w:r w:rsidRPr="00AE52A2">
        <w:rPr>
          <w:rFonts w:ascii="Times New Roman" w:hAnsi="Times New Roman" w:cs="Times New Roman"/>
          <w:sz w:val="20"/>
          <w:szCs w:val="20"/>
        </w:rPr>
        <w:t>а</w:t>
      </w:r>
      <w:r w:rsidRPr="00AE52A2">
        <w:rPr>
          <w:rFonts w:ascii="Times New Roman" w:hAnsi="Times New Roman" w:cs="Times New Roman"/>
          <w:sz w:val="20"/>
          <w:szCs w:val="20"/>
        </w:rPr>
        <w:t>стоящем пункте формуле.</w:t>
      </w:r>
    </w:p>
    <w:p w:rsidR="00AE52A2" w:rsidRPr="00AE52A2" w:rsidRDefault="00AE52A2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AE52A2" w:rsidRPr="00AE52A2" w:rsidTr="00AE52A2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Ценовая информация Исполнителей (далее ЦИ)</w:t>
            </w:r>
          </w:p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Кол-во, штук</w:t>
            </w:r>
          </w:p>
        </w:tc>
      </w:tr>
      <w:tr w:rsidR="00AE52A2" w:rsidRPr="00AE52A2" w:rsidTr="00AE52A2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ЦИ</w:t>
            </w:r>
          </w:p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52A2" w:rsidRPr="00AE52A2" w:rsidTr="00AE52A2">
        <w:trPr>
          <w:trHeight w:val="251"/>
          <w:jc w:val="center"/>
        </w:trPr>
        <w:tc>
          <w:tcPr>
            <w:tcW w:w="659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AE52A2" w:rsidRPr="00AE52A2" w:rsidTr="00AE52A2">
        <w:trPr>
          <w:trHeight w:val="489"/>
          <w:jc w:val="center"/>
        </w:trPr>
        <w:tc>
          <w:tcPr>
            <w:tcW w:w="659" w:type="dxa"/>
            <w:vAlign w:val="center"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AE52A2" w:rsidRPr="00AE52A2" w:rsidRDefault="00F03300" w:rsidP="00B5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ТБО</w:t>
            </w:r>
          </w:p>
        </w:tc>
        <w:tc>
          <w:tcPr>
            <w:tcW w:w="2057" w:type="dxa"/>
            <w:vAlign w:val="center"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12 550,00</w:t>
            </w:r>
          </w:p>
        </w:tc>
        <w:tc>
          <w:tcPr>
            <w:tcW w:w="1869" w:type="dxa"/>
            <w:vAlign w:val="center"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14 240,00</w:t>
            </w:r>
          </w:p>
        </w:tc>
        <w:tc>
          <w:tcPr>
            <w:tcW w:w="1684" w:type="dxa"/>
            <w:vAlign w:val="center"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21 556,00</w:t>
            </w:r>
          </w:p>
        </w:tc>
        <w:tc>
          <w:tcPr>
            <w:tcW w:w="1195" w:type="dxa"/>
            <w:vAlign w:val="center"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E52A2" w:rsidRPr="00AE52A2" w:rsidRDefault="00AE52A2" w:rsidP="00B5550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Расчет</w:t>
      </w:r>
    </w:p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sz w:val="20"/>
          <w:szCs w:val="20"/>
        </w:rPr>
        <w:t>1.</w:t>
      </w:r>
      <m:oMath>
        <m:sSup>
          <m:sSup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sSupPr>
          <m:e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Times New Roman" w:hAnsi="Times New Roman" w:cs="Times New Roman"/>
                <w:sz w:val="20"/>
                <w:szCs w:val="20"/>
              </w:rPr>
              <m:t>рын</m:t>
            </m:r>
          </m:sup>
        </m:sSup>
        <m:r>
          <m:rPr>
            <m:sty m:val="p"/>
          </m:rPr>
          <w:rPr>
            <w:rFonts w:ascii="Cambria Math" w:hAnsi="Times New Roman" w:cs="Times New Roman"/>
            <w:sz w:val="20"/>
            <w:szCs w:val="20"/>
          </w:rPr>
          <m:t>=</m:t>
        </m:r>
        <m:f>
          <m:fPr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6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den>
        </m:f>
        <m:r>
          <m:rPr>
            <m:sty m:val="p"/>
          </m:rPr>
          <w:rPr>
            <w:rFonts w:ascii="Times New Roman" w:hAnsi="Times New Roman" w:cs="Times New Roman"/>
            <w:sz w:val="20"/>
            <w:szCs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Times New Roman" w:cs="Times New Roman"/>
                <w:sz w:val="20"/>
                <w:szCs w:val="20"/>
              </w:rPr>
            </m:ctrlPr>
          </m:naryPr>
          <m:sub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3</m:t>
            </m:r>
          </m:sup>
          <m:e>
            <m:d>
              <m:dPr>
                <m:ctrlPr>
                  <w:rPr>
                    <w:rFonts w:ascii="Cambria Math" w:hAnsi="Times New Roman" w:cs="Times New Roman"/>
                    <w:sz w:val="20"/>
                    <w:szCs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12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550,00+14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240,00+21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sz w:val="20"/>
                    <w:szCs w:val="20"/>
                  </w:rPr>
                  <m:t>556,00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=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96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 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691,98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 xml:space="preserve"> 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руб</m:t>
            </m:r>
            <m:r>
              <m:rPr>
                <m:sty m:val="p"/>
              </m:rPr>
              <w:rPr>
                <w:rFonts w:ascii="Cambria Math" w:hAnsi="Times New Roman" w:cs="Times New Roman"/>
                <w:sz w:val="20"/>
                <w:szCs w:val="20"/>
              </w:rPr>
              <m:t>.</m:t>
            </m:r>
          </m:e>
        </m:nary>
      </m:oMath>
    </w:p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tbl>
      <w:tblPr>
        <w:tblpPr w:leftFromText="180" w:rightFromText="180" w:vertAnchor="text" w:horzAnchor="margin" w:tblpX="324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475"/>
        <w:gridCol w:w="2494"/>
        <w:gridCol w:w="2977"/>
      </w:tblGrid>
      <w:tr w:rsidR="00AE52A2" w:rsidRPr="00AE52A2" w:rsidTr="00F94625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Наименование товара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 xml:space="preserve">Кол-во, ед. </w:t>
            </w:r>
            <w:proofErr w:type="spellStart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изм</w:t>
            </w:r>
            <w:proofErr w:type="spellEnd"/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Средняя расчетная сто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AE52A2" w:rsidRPr="00AE52A2" w:rsidTr="00F94625">
        <w:trPr>
          <w:trHeight w:val="270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F03300" w:rsidP="00B555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Контейнер для ТБО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  <w:r w:rsidR="00AE52A2" w:rsidRPr="00AE52A2">
              <w:rPr>
                <w:rFonts w:ascii="Times New Roman" w:hAnsi="Times New Roman" w:cs="Times New Roman"/>
                <w:sz w:val="20"/>
                <w:szCs w:val="20"/>
              </w:rPr>
              <w:t>штук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16 115,33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96 691,98</w:t>
            </w:r>
          </w:p>
        </w:tc>
      </w:tr>
      <w:tr w:rsidR="00AE52A2" w:rsidRPr="00AE52A2" w:rsidTr="00F94625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AE52A2" w:rsidP="00B55508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E52A2">
              <w:rPr>
                <w:rFonts w:ascii="Times New Roman" w:hAnsi="Times New Roman" w:cs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2A2" w:rsidRPr="00AE52A2" w:rsidRDefault="00F03300" w:rsidP="00B555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96 691,98</w:t>
            </w:r>
          </w:p>
        </w:tc>
      </w:tr>
    </w:tbl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/>
          <w:sz w:val="20"/>
          <w:szCs w:val="20"/>
        </w:rPr>
      </w:pPr>
    </w:p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E52A2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F03300">
        <w:rPr>
          <w:rFonts w:ascii="Times New Roman" w:hAnsi="Times New Roman" w:cs="Times New Roman"/>
          <w:b/>
          <w:color w:val="FF0000"/>
          <w:sz w:val="20"/>
          <w:szCs w:val="20"/>
        </w:rPr>
        <w:t>96 691,98</w:t>
      </w:r>
      <w:r w:rsidRPr="00AE52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рубл</w:t>
      </w:r>
      <w:r w:rsidR="00F94625">
        <w:rPr>
          <w:rFonts w:ascii="Times New Roman" w:hAnsi="Times New Roman" w:cs="Times New Roman"/>
          <w:b/>
          <w:color w:val="FF0000"/>
          <w:sz w:val="20"/>
          <w:szCs w:val="20"/>
        </w:rPr>
        <w:t>ь</w:t>
      </w:r>
      <w:r w:rsidRPr="00AE52A2"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 xml:space="preserve">девяносто </w:t>
      </w:r>
      <w:r w:rsidR="00F94625">
        <w:rPr>
          <w:rFonts w:ascii="Times New Roman" w:hAnsi="Times New Roman" w:cs="Times New Roman"/>
          <w:sz w:val="20"/>
          <w:szCs w:val="20"/>
        </w:rPr>
        <w:t>шесть</w:t>
      </w:r>
      <w:r>
        <w:rPr>
          <w:rFonts w:ascii="Times New Roman" w:hAnsi="Times New Roman" w:cs="Times New Roman"/>
          <w:sz w:val="20"/>
          <w:szCs w:val="20"/>
        </w:rPr>
        <w:t xml:space="preserve"> тысяч шестьсот </w:t>
      </w:r>
      <w:r w:rsidR="00F94625">
        <w:rPr>
          <w:rFonts w:ascii="Times New Roman" w:hAnsi="Times New Roman" w:cs="Times New Roman"/>
          <w:sz w:val="20"/>
          <w:szCs w:val="20"/>
        </w:rPr>
        <w:t>девяносто один</w:t>
      </w:r>
      <w:r w:rsidRPr="00AE52A2">
        <w:rPr>
          <w:rFonts w:ascii="Times New Roman" w:hAnsi="Times New Roman" w:cs="Times New Roman"/>
          <w:sz w:val="20"/>
          <w:szCs w:val="20"/>
        </w:rPr>
        <w:t xml:space="preserve"> рубл</w:t>
      </w:r>
      <w:r w:rsidR="00F94625">
        <w:rPr>
          <w:rFonts w:ascii="Times New Roman" w:hAnsi="Times New Roman" w:cs="Times New Roman"/>
          <w:sz w:val="20"/>
          <w:szCs w:val="20"/>
        </w:rPr>
        <w:t>ь</w:t>
      </w:r>
      <w:r w:rsidRPr="00AE52A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9</w:t>
      </w:r>
      <w:r w:rsidR="00F94625">
        <w:rPr>
          <w:rFonts w:ascii="Times New Roman" w:hAnsi="Times New Roman" w:cs="Times New Roman"/>
          <w:sz w:val="20"/>
          <w:szCs w:val="20"/>
        </w:rPr>
        <w:t>8</w:t>
      </w:r>
      <w:r w:rsidRPr="00AE52A2">
        <w:rPr>
          <w:rFonts w:ascii="Times New Roman" w:hAnsi="Times New Roman" w:cs="Times New Roman"/>
          <w:sz w:val="20"/>
          <w:szCs w:val="20"/>
        </w:rPr>
        <w:t xml:space="preserve"> к</w:t>
      </w:r>
      <w:r w:rsidRPr="00AE52A2">
        <w:rPr>
          <w:rFonts w:ascii="Times New Roman" w:hAnsi="Times New Roman" w:cs="Times New Roman"/>
          <w:sz w:val="20"/>
          <w:szCs w:val="20"/>
        </w:rPr>
        <w:t>о</w:t>
      </w:r>
      <w:r w:rsidRPr="00AE52A2">
        <w:rPr>
          <w:rFonts w:ascii="Times New Roman" w:hAnsi="Times New Roman" w:cs="Times New Roman"/>
          <w:sz w:val="20"/>
          <w:szCs w:val="20"/>
        </w:rPr>
        <w:t>пе</w:t>
      </w:r>
      <w:r w:rsidR="00F94625">
        <w:rPr>
          <w:rFonts w:ascii="Times New Roman" w:hAnsi="Times New Roman" w:cs="Times New Roman"/>
          <w:sz w:val="20"/>
          <w:szCs w:val="20"/>
        </w:rPr>
        <w:t>е</w:t>
      </w:r>
      <w:r w:rsidRPr="00AE52A2">
        <w:rPr>
          <w:rFonts w:ascii="Times New Roman" w:hAnsi="Times New Roman" w:cs="Times New Roman"/>
          <w:sz w:val="20"/>
          <w:szCs w:val="20"/>
        </w:rPr>
        <w:t>к).</w:t>
      </w:r>
    </w:p>
    <w:p w:rsidR="00AE52A2" w:rsidRPr="00AE52A2" w:rsidRDefault="00AE52A2" w:rsidP="00B55508">
      <w:pPr>
        <w:pStyle w:val="a5"/>
        <w:tabs>
          <w:tab w:val="left" w:pos="284"/>
          <w:tab w:val="left" w:pos="433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B90E04" w:rsidRDefault="00A35D3D" w:rsidP="00B5550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B90E04">
        <w:rPr>
          <w:rFonts w:ascii="Times New Roman" w:hAnsi="Times New Roman" w:cs="Times New Roman"/>
          <w:b/>
          <w:sz w:val="20"/>
          <w:szCs w:val="20"/>
        </w:rPr>
        <w:t>8.Порядок формирования цены договора:</w:t>
      </w:r>
    </w:p>
    <w:p w:rsidR="00B90E04" w:rsidRPr="00B46B9F" w:rsidRDefault="00A35D3D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 xml:space="preserve">8.1. </w:t>
      </w:r>
      <w:r w:rsidR="00B90E04" w:rsidRPr="00B46B9F">
        <w:rPr>
          <w:rFonts w:ascii="Times New Roman" w:hAnsi="Times New Roman" w:cs="Times New Roman"/>
          <w:sz w:val="20"/>
          <w:szCs w:val="20"/>
        </w:rPr>
        <w:t>предлагаемая Поставщиком цена договора должна включать в себя все расходы Поставщика, связанные с поставкой т</w:t>
      </w:r>
      <w:r w:rsidR="00B90E04" w:rsidRPr="00B46B9F">
        <w:rPr>
          <w:rFonts w:ascii="Times New Roman" w:hAnsi="Times New Roman" w:cs="Times New Roman"/>
          <w:sz w:val="20"/>
          <w:szCs w:val="20"/>
        </w:rPr>
        <w:t>о</w:t>
      </w:r>
      <w:r w:rsidR="00B90E04" w:rsidRPr="00B46B9F">
        <w:rPr>
          <w:rFonts w:ascii="Times New Roman" w:hAnsi="Times New Roman" w:cs="Times New Roman"/>
          <w:sz w:val="20"/>
          <w:szCs w:val="20"/>
        </w:rPr>
        <w:t>вара, в том числе:</w:t>
      </w:r>
    </w:p>
    <w:p w:rsidR="00B90E04" w:rsidRPr="00B46B9F" w:rsidRDefault="00B90E04" w:rsidP="00B55508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90E04" w:rsidRPr="00B46B9F" w:rsidRDefault="00B90E04" w:rsidP="00B55508">
      <w:pPr>
        <w:numPr>
          <w:ilvl w:val="0"/>
          <w:numId w:val="27"/>
        </w:numPr>
        <w:tabs>
          <w:tab w:val="clear" w:pos="1724"/>
          <w:tab w:val="left" w:pos="277"/>
          <w:tab w:val="num" w:pos="10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90E04" w:rsidRPr="00B46B9F" w:rsidRDefault="00B90E04" w:rsidP="00B55508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90E04" w:rsidRPr="00B46B9F" w:rsidRDefault="00B90E04" w:rsidP="00B55508">
      <w:pPr>
        <w:numPr>
          <w:ilvl w:val="0"/>
          <w:numId w:val="29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страхование, уплата таможенных пошлин;</w:t>
      </w:r>
    </w:p>
    <w:p w:rsidR="00B90E04" w:rsidRPr="00B46B9F" w:rsidRDefault="00B90E04" w:rsidP="00B55508">
      <w:pPr>
        <w:numPr>
          <w:ilvl w:val="0"/>
          <w:numId w:val="28"/>
        </w:numPr>
        <w:tabs>
          <w:tab w:val="left" w:pos="27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налоги, в том числе НДС, сборы и другие расходы, связанные с поставкой товара.</w:t>
      </w:r>
    </w:p>
    <w:p w:rsidR="00B90E04" w:rsidRPr="00B90E04" w:rsidRDefault="00B46B9F" w:rsidP="00B55508">
      <w:pPr>
        <w:pStyle w:val="a5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B46B9F">
        <w:rPr>
          <w:rFonts w:ascii="Times New Roman" w:hAnsi="Times New Roman" w:cs="Times New Roman"/>
          <w:noProof/>
          <w:sz w:val="20"/>
          <w:szCs w:val="20"/>
        </w:rPr>
        <w:t xml:space="preserve">8.2. </w:t>
      </w:r>
      <w:r w:rsidR="00B90E04" w:rsidRPr="00B46B9F">
        <w:rPr>
          <w:rFonts w:ascii="Times New Roman" w:hAnsi="Times New Roman" w:cs="Times New Roman"/>
          <w:noProof/>
          <w:sz w:val="20"/>
          <w:szCs w:val="20"/>
        </w:rPr>
        <w:t>Цена договора</w:t>
      </w:r>
      <w:r w:rsidR="00B90E04" w:rsidRPr="00B90E04">
        <w:rPr>
          <w:rFonts w:ascii="Times New Roman" w:hAnsi="Times New Roman" w:cs="Times New Roman"/>
          <w:noProof/>
          <w:sz w:val="20"/>
          <w:szCs w:val="20"/>
        </w:rPr>
        <w:t xml:space="preserve">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B90E04" w:rsidRPr="000E1458" w:rsidRDefault="00B90E04" w:rsidP="00B55508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</w:p>
    <w:p w:rsidR="00B90E04" w:rsidRPr="00B90E04" w:rsidRDefault="00B90E04" w:rsidP="00B55508">
      <w:pPr>
        <w:pStyle w:val="ae"/>
        <w:tabs>
          <w:tab w:val="left" w:pos="284"/>
        </w:tabs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 Сроки и условия оплаты оказанных услуг:</w:t>
      </w:r>
    </w:p>
    <w:p w:rsidR="00B90E04" w:rsidRPr="00B90E04" w:rsidRDefault="00B90E04" w:rsidP="00B55508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9.1. Оплата товара производится по безналичному расчету путем перечисления денежных средств на расчетный счет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ставщика.</w:t>
      </w:r>
    </w:p>
    <w:p w:rsidR="00B90E04" w:rsidRPr="00B90E04" w:rsidRDefault="00B90E04" w:rsidP="00B55508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9.2. Авансирование не предусмотрено.</w:t>
      </w:r>
    </w:p>
    <w:p w:rsidR="00B90E04" w:rsidRPr="00B90E04" w:rsidRDefault="00B90E04" w:rsidP="00B55508">
      <w:pPr>
        <w:pStyle w:val="ConsPlusNormal0"/>
        <w:ind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 xml:space="preserve">9.3. Заказчик оплачивает поставленные Поставщиком товары в течение </w:t>
      </w:r>
      <w:r w:rsidR="00AE52A2">
        <w:rPr>
          <w:rFonts w:ascii="Times New Roman" w:hAnsi="Times New Roman" w:cs="Times New Roman"/>
          <w:sz w:val="20"/>
          <w:szCs w:val="20"/>
        </w:rPr>
        <w:t>15</w:t>
      </w:r>
      <w:r w:rsidRPr="00B90E04">
        <w:rPr>
          <w:rFonts w:ascii="Times New Roman" w:hAnsi="Times New Roman" w:cs="Times New Roman"/>
          <w:sz w:val="20"/>
          <w:szCs w:val="20"/>
        </w:rPr>
        <w:t xml:space="preserve"> (</w:t>
      </w:r>
      <w:r w:rsidR="00AE52A2">
        <w:rPr>
          <w:rFonts w:ascii="Times New Roman" w:hAnsi="Times New Roman" w:cs="Times New Roman"/>
          <w:sz w:val="20"/>
          <w:szCs w:val="20"/>
        </w:rPr>
        <w:t>пятнадцати</w:t>
      </w:r>
      <w:r w:rsidRPr="00B90E04">
        <w:rPr>
          <w:rFonts w:ascii="Times New Roman" w:hAnsi="Times New Roman" w:cs="Times New Roman"/>
          <w:sz w:val="20"/>
          <w:szCs w:val="20"/>
        </w:rPr>
        <w:t>) календарных дней с момента п</w:t>
      </w:r>
      <w:r w:rsidRPr="00B90E04">
        <w:rPr>
          <w:rFonts w:ascii="Times New Roman" w:hAnsi="Times New Roman" w:cs="Times New Roman"/>
          <w:sz w:val="20"/>
          <w:szCs w:val="20"/>
        </w:rPr>
        <w:t>о</w:t>
      </w:r>
      <w:r w:rsidRPr="00B90E04">
        <w:rPr>
          <w:rFonts w:ascii="Times New Roman" w:hAnsi="Times New Roman" w:cs="Times New Roman"/>
          <w:sz w:val="20"/>
          <w:szCs w:val="20"/>
        </w:rPr>
        <w:t>ставки товара.</w:t>
      </w:r>
    </w:p>
    <w:p w:rsidR="00B90E04" w:rsidRPr="00B90E04" w:rsidRDefault="00B90E04" w:rsidP="00B55508">
      <w:pPr>
        <w:pStyle w:val="ConsPlusNormal0"/>
        <w:ind w:firstLine="0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9.4. Оплата товара осуществляется на основании:</w:t>
      </w:r>
    </w:p>
    <w:p w:rsidR="00B90E04" w:rsidRPr="00B90E04" w:rsidRDefault="00B90E04" w:rsidP="00B55508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B90E04">
        <w:rPr>
          <w:rFonts w:ascii="Times New Roman" w:hAnsi="Times New Roman" w:cs="Times New Roman"/>
          <w:sz w:val="20"/>
          <w:szCs w:val="20"/>
        </w:rPr>
        <w:t>счет-фактуры</w:t>
      </w:r>
      <w:proofErr w:type="gramEnd"/>
      <w:r w:rsidRPr="00B90E04">
        <w:rPr>
          <w:rFonts w:ascii="Times New Roman" w:hAnsi="Times New Roman" w:cs="Times New Roman"/>
          <w:sz w:val="20"/>
          <w:szCs w:val="20"/>
        </w:rPr>
        <w:t xml:space="preserve"> Поставщика в оригинале;</w:t>
      </w:r>
    </w:p>
    <w:p w:rsidR="00B90E04" w:rsidRPr="00B90E04" w:rsidRDefault="00B90E04" w:rsidP="00B55508">
      <w:pPr>
        <w:pStyle w:val="ConsPlusNormal0"/>
        <w:widowControl/>
        <w:numPr>
          <w:ilvl w:val="0"/>
          <w:numId w:val="30"/>
        </w:numPr>
        <w:tabs>
          <w:tab w:val="left" w:pos="276"/>
          <w:tab w:val="left" w:pos="1319"/>
        </w:tabs>
        <w:ind w:left="0" w:firstLine="0"/>
        <w:jc w:val="both"/>
        <w:rPr>
          <w:rFonts w:ascii="Times New Roman" w:hAnsi="Times New Roman" w:cs="Times New Roman"/>
          <w:sz w:val="20"/>
          <w:szCs w:val="20"/>
        </w:rPr>
      </w:pPr>
      <w:r w:rsidRPr="00B90E04">
        <w:rPr>
          <w:rFonts w:ascii="Times New Roman" w:hAnsi="Times New Roman" w:cs="Times New Roman"/>
          <w:sz w:val="20"/>
          <w:szCs w:val="20"/>
        </w:rPr>
        <w:t>товарной накладной</w:t>
      </w:r>
      <w:r w:rsidR="000304B3">
        <w:rPr>
          <w:rFonts w:ascii="Times New Roman" w:hAnsi="Times New Roman" w:cs="Times New Roman"/>
          <w:sz w:val="20"/>
          <w:szCs w:val="20"/>
        </w:rPr>
        <w:t xml:space="preserve"> (УПД)</w:t>
      </w:r>
      <w:r w:rsidRPr="00B90E04">
        <w:rPr>
          <w:rFonts w:ascii="Times New Roman" w:hAnsi="Times New Roman" w:cs="Times New Roman"/>
          <w:sz w:val="20"/>
          <w:szCs w:val="20"/>
        </w:rPr>
        <w:t xml:space="preserve"> с подписями Сторон в оригинале.</w:t>
      </w:r>
    </w:p>
    <w:p w:rsidR="00F94625" w:rsidRPr="000E1458" w:rsidRDefault="00F94625" w:rsidP="00B5550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</w:rPr>
      </w:pPr>
    </w:p>
    <w:p w:rsidR="00D4653A" w:rsidRPr="00213E52" w:rsidRDefault="00D4653A" w:rsidP="00B55508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Требования к участникам закупки</w:t>
      </w:r>
      <w:r w:rsidRPr="00213E52">
        <w:rPr>
          <w:rFonts w:ascii="Times New Roman" w:eastAsia="Calibri" w:hAnsi="Times New Roman" w:cs="Times New Roman"/>
          <w:b/>
          <w:sz w:val="20"/>
          <w:szCs w:val="20"/>
          <w:lang w:val="en-US" w:eastAsia="ru-RU"/>
        </w:rPr>
        <w:t>:</w:t>
      </w:r>
    </w:p>
    <w:p w:rsidR="00D4653A" w:rsidRPr="00213E52" w:rsidRDefault="00D4653A" w:rsidP="00B55508">
      <w:pPr>
        <w:tabs>
          <w:tab w:val="left" w:pos="540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bookmarkStart w:id="0" w:name="_Ref314181185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10.1.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Участником закупки 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ступающих на стороне одного участника закупки.</w:t>
      </w:r>
      <w:proofErr w:type="gramEnd"/>
    </w:p>
    <w:p w:rsidR="00D4653A" w:rsidRPr="00213E52" w:rsidRDefault="00D4653A" w:rsidP="00B55508">
      <w:pPr>
        <w:numPr>
          <w:ilvl w:val="1"/>
          <w:numId w:val="11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К участникам запроса котировок в электронной форме предъявляются следующие обязательные требования:</w:t>
      </w:r>
      <w:bookmarkEnd w:id="0"/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соответствие участников закупки требованиям, устанавливаемым в соответствии с законодательством Российской Фед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рации к лицам, осуществляющим поставки товаров, выполнение работ, оказание услуг, являющихся предметом закупки;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непроведение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тии конкурсного производства;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неприостановление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4) отсутствие у участника закупки недоимки по налогам, сборам, задолженности по иным обязательным платежам в бюдж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ты бюджетной системы Российской Федерации (за исключением сумм, на которые предоставлены отсрочка, рассрочка,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ную силу решение суда о признании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обязанности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заявителя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уплате этих сумм исполненной или которые признаны безн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дежными к взысканию в соответствии с законодательством Российской Федерации о налогах и сборах) за прошедший кале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дарный год, размер которых превышает двадцать пять процентов балансовой стоимости активов участника закупки, по да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ным бухгалтерской отчетности за последний отчетный период;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поставкой товара, выполнением работы, оказанием услуги,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являющихся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предметом осуществляемой закупки, и административного наказания в виде дисквалификации;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ки) и (или) руководитель Заказчика, член комиссии состоят в браке с физическими лицами, являющимися выгодоприобрет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телями, единоличным исполнительным органом хозяйственного общества (директором, генеральным директором, упра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ляющим, президентом и другими), членами коллегиального исполнительного органа хозяйственного общества, руководит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лем (директором, генеральным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ного предпринимателя, - участниками закупки либо являются близкими родственниками (родственниками по прямой восх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дящей и нисходящей линии (родителями и детьми, дедушкой, бабушкой и внуками), полнородными и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неполнородными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общества.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7) отсутствие сведений об участнике закупки в реестре недобросовестных поставщиков, предусмотренном Федеральным законом № 223-ФЗ;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8) отсутствие сведений об участнике закупки в реестре недобросовестных поставщиков, предусмотренном Федеральным законом № 44-ФЗ.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необходимости Заказчик вправе предъявить к участникам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закупки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следующие квалификационные требования: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наличие финансовых, материальных средств, а также иных возможностей (ресурсов), необходимых для выполнения усл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вий договора;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положительная деловая репутация, наличие опыта выполнения работ или оказания услуг.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10.4.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Заказчик вправе предъявить к участникам закупки иные измеряемые требования, в том числе: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1) отсутствие фактов неисполнения/ненадлежащего исполнения участником закупки обязательств по поставке товаров, 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ы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полнению работ, оказанию услуг по договорам, заключенным с Заказчиком, за последние 2 года, предшествующие дате ра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мещения извещения о закупке в единой информационной системе;</w:t>
      </w: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2)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систем м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неджмента информационной безопасности, и (или) систем менеджмента риска, и (или) иных систем управления (менед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мента) в зависимости от объекта закупки;</w:t>
      </w:r>
      <w:proofErr w:type="gramEnd"/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3) обладание участниками закупки исключительными (неисключительными) правами на результаты интеллектуальной де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тельности, если в связи с исполнением договора Заказчик приобретает такие права.</w:t>
      </w:r>
    </w:p>
    <w:p w:rsidR="00D4653A" w:rsidRPr="000E1458" w:rsidRDefault="00D4653A" w:rsidP="00B55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20"/>
          <w:lang w:eastAsia="ru-RU"/>
        </w:rPr>
      </w:pPr>
    </w:p>
    <w:p w:rsidR="00D4653A" w:rsidRPr="00213E52" w:rsidRDefault="00D4653A" w:rsidP="00B55508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 Сведения о предоставлении приоритета (преференций) и условиях его предоставления: 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Установлен приоритет товаров российского происхождения, работ, услуг, выполняемых, оказываемых российскими лицами, при осуществлении закупок товаров, работ, услуг по отношению к товарам, происходящим из иностранного государства, работам, услугам, выполняемым, оказываемым иностранными лицами, в соответствии с Постановлением Правительства Российской Фед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i/>
          <w:color w:val="FF0000"/>
          <w:sz w:val="20"/>
          <w:szCs w:val="20"/>
          <w:lang w:eastAsia="ru-RU"/>
        </w:rPr>
        <w:t>рации № 925 от 16.09.2016г. (далее по тексту ПП РФ № 925).</w:t>
      </w:r>
    </w:p>
    <w:p w:rsidR="00D4653A" w:rsidRPr="00213E52" w:rsidRDefault="00D4653A" w:rsidP="00B55508">
      <w:pPr>
        <w:numPr>
          <w:ilvl w:val="1"/>
          <w:numId w:val="13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запроса котировок в электронной форме обязан указать (декларировать) в заявке на участие в запросе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ровок (в соответствующей части заявки, содержащей предложение о поставке товара) наименования страны происхождения поставляемых товаров. В случае  представления недостоверных сведений о стране происхождения товара, указанных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участник несет ответственность в соответствии с действующим законодательством.</w:t>
      </w:r>
    </w:p>
    <w:p w:rsidR="00D4653A" w:rsidRPr="00213E52" w:rsidRDefault="00D4653A" w:rsidP="00B55508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11.2.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Отнесение участника запроса котировок в электронной форме к российским или иностранным лицам осуществляется на основании документов участника, содержащих информацию о месте его регистрации (для юридических лиц и индивид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4653A" w:rsidRPr="00213E52" w:rsidRDefault="00D4653A" w:rsidP="00B55508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11.3.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Отсутствие в заявке на участие в запросе котировок указания (декларирования) страны происхождения поставляемого товара не является основанием для отклонения заявки на участие в запросе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котировок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такая заявка рассматривается как содержащая предложение о поставке иностранных товаров.</w:t>
      </w:r>
    </w:p>
    <w:p w:rsidR="00D4653A" w:rsidRPr="00213E52" w:rsidRDefault="00D4653A" w:rsidP="00B55508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11.4.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целей установления соотношения цены предлагаемых к поставке товаров российского и иностранного происхо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ж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товара, работы, услуги определяется как произведение начальной (максимальной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) цены единицы товара, работы, услуги,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деляемый как результат деления цены договора, по которой заключается договор, на начальную (максимальную) цену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вора.</w:t>
      </w:r>
    </w:p>
    <w:p w:rsidR="00D4653A" w:rsidRPr="00213E52" w:rsidRDefault="00D4653A" w:rsidP="00B55508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11.5.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Страна происхождения поставляемого товара в договоре указывается на основании сведений, содержащихся в заявке на участие в запросе котировок, представленной участником закупки, с которым заключается договор.</w:t>
      </w:r>
    </w:p>
    <w:p w:rsidR="00D4653A" w:rsidRPr="00213E52" w:rsidRDefault="00D4653A" w:rsidP="00B55508">
      <w:pPr>
        <w:tabs>
          <w:tab w:val="left" w:pos="0"/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11.6.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качеству и соответству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щим техническим и функциональным характеристикам товаров, указанных в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D4653A" w:rsidRPr="00213E52" w:rsidRDefault="00D4653A" w:rsidP="00B5550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11.7. </w:t>
      </w:r>
      <w:proofErr w:type="gramStart"/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Приоритет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лугам, выполняемым, оказываемым иностранными лицами </w:t>
      </w: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не предоставляется в случаях, если:</w:t>
      </w:r>
      <w:proofErr w:type="gramEnd"/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запрос котировок в электронной форме признан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несостоявшимся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договор заключается с единственным уч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стником запроса котировок в электронной форме; 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российского происхождения, выполнении работ, оказании услуг российскими лицами;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в заявке на участие в запросе котировок в электронной форме не содержится предложений о поставке товаров иностранного происхождения, выполнении работ, оказании услуг иностранными лицами;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 в заявке на участие в запросе котировок в электронной форме, представленной участником содержится пре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4653A" w:rsidRPr="000E1458" w:rsidRDefault="00D4653A" w:rsidP="00B55508">
      <w:pPr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20"/>
          <w:lang w:eastAsia="ru-RU"/>
        </w:rPr>
      </w:pPr>
    </w:p>
    <w:p w:rsidR="00D4653A" w:rsidRPr="000304B3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0304B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12. Порядок подачи заявок на участие в запросе котировок в электронной форме:</w:t>
      </w:r>
    </w:p>
    <w:p w:rsidR="000304B3" w:rsidRPr="00F94625" w:rsidRDefault="000304B3" w:rsidP="00B55508">
      <w:pPr>
        <w:numPr>
          <w:ilvl w:val="1"/>
          <w:numId w:val="14"/>
        </w:num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Для участия в запросе котировок в электронной форме участник подает заявку на Электронной торговой площадке (д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 xml:space="preserve">лее – ЭТП) в сети Интернет - </w:t>
      </w:r>
      <w:r w:rsidRPr="000304B3">
        <w:rPr>
          <w:rFonts w:ascii="Times New Roman" w:hAnsi="Times New Roman" w:cs="Times New Roman"/>
          <w:b/>
          <w:sz w:val="20"/>
          <w:szCs w:val="20"/>
        </w:rPr>
        <w:t>ЭТП «</w:t>
      </w:r>
      <w:proofErr w:type="spellStart"/>
      <w:r w:rsidR="00F94625">
        <w:rPr>
          <w:rFonts w:ascii="Times New Roman" w:hAnsi="Times New Roman" w:cs="Times New Roman"/>
          <w:b/>
          <w:sz w:val="20"/>
          <w:szCs w:val="20"/>
        </w:rPr>
        <w:t>Росэлторг</w:t>
      </w:r>
      <w:proofErr w:type="spellEnd"/>
      <w:r w:rsidRPr="000304B3">
        <w:rPr>
          <w:rFonts w:ascii="Times New Roman" w:hAnsi="Times New Roman" w:cs="Times New Roman"/>
          <w:b/>
          <w:sz w:val="20"/>
          <w:szCs w:val="20"/>
        </w:rPr>
        <w:t>».</w:t>
      </w:r>
      <w:r w:rsidRPr="000304B3">
        <w:rPr>
          <w:rFonts w:ascii="Times New Roman" w:hAnsi="Times New Roman" w:cs="Times New Roman"/>
          <w:sz w:val="20"/>
          <w:szCs w:val="20"/>
        </w:rPr>
        <w:t xml:space="preserve">  Адрес ЭТП в сети Интернет: </w:t>
      </w:r>
      <w:r w:rsidR="00F94625" w:rsidRPr="00F94625">
        <w:rPr>
          <w:rFonts w:ascii="Times New Roman" w:hAnsi="Times New Roman" w:cs="Times New Roman"/>
          <w:sz w:val="20"/>
          <w:szCs w:val="20"/>
        </w:rPr>
        <w:t>https://www.roseltorg.ru/</w:t>
      </w:r>
    </w:p>
    <w:p w:rsidR="000304B3" w:rsidRPr="000304B3" w:rsidRDefault="000304B3" w:rsidP="00B55508">
      <w:pPr>
        <w:pStyle w:val="a5"/>
        <w:numPr>
          <w:ilvl w:val="1"/>
          <w:numId w:val="1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 xml:space="preserve">Содержание и состав заявки на участие в запросе котировок в электронной форме: </w:t>
      </w:r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закупки (наим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нование предлагаемого для поставки товара с указанием на торговую марку (ее словесное обозначение) и конкретные пок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затели этого товара, соответствующие значениям, установленным извещением запроса котировок в электронной форме, включающие в себя все характеристики товара (работы, услуги): функциональные, качественные, технические (с учетом всех требований Заказчика));</w:t>
      </w:r>
      <w:proofErr w:type="gramEnd"/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>щении о проведении запроса котировок в электронной форме) и об иных условиях исполнения договора в соответствии с требованиями извещения о проведении запроса котировок в электронной форме;</w:t>
      </w:r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</w:rPr>
      </w:pPr>
      <w:r w:rsidRPr="000304B3">
        <w:rPr>
          <w:rFonts w:ascii="Times New Roman" w:hAnsi="Times New Roman" w:cs="Times New Roman"/>
          <w:b/>
          <w:color w:val="FF0000"/>
          <w:sz w:val="20"/>
          <w:szCs w:val="20"/>
          <w:u w:val="single"/>
        </w:rPr>
        <w:t>Состав заявки на участие в запросе котировок в электронной форме:</w:t>
      </w:r>
    </w:p>
    <w:p w:rsidR="000304B3" w:rsidRPr="000304B3" w:rsidRDefault="000304B3" w:rsidP="00B5550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заявка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на участие в запросе котировок в электронной форме, оформленная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1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стоящему извещению;</w:t>
      </w:r>
    </w:p>
    <w:p w:rsidR="000304B3" w:rsidRPr="000304B3" w:rsidRDefault="000304B3" w:rsidP="00B55508">
      <w:pPr>
        <w:numPr>
          <w:ilvl w:val="0"/>
          <w:numId w:val="5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  <w:u w:val="single"/>
        </w:rPr>
        <w:t>ценовое предложение</w:t>
      </w:r>
      <w:r w:rsidRPr="000304B3">
        <w:rPr>
          <w:rFonts w:ascii="Times New Roman" w:hAnsi="Times New Roman" w:cs="Times New Roman"/>
          <w:sz w:val="20"/>
          <w:szCs w:val="20"/>
        </w:rPr>
        <w:t xml:space="preserve">, оформленное в соответствии </w:t>
      </w:r>
      <w:hyperlink w:anchor="_Приложение_№_1" w:history="1">
        <w:r w:rsidRPr="000304B3">
          <w:rPr>
            <w:rFonts w:ascii="Times New Roman" w:hAnsi="Times New Roman" w:cs="Times New Roman"/>
            <w:color w:val="0000FF"/>
            <w:sz w:val="20"/>
            <w:szCs w:val="20"/>
            <w:u w:val="single"/>
          </w:rPr>
          <w:t xml:space="preserve">Приложения № </w:t>
        </w:r>
      </w:hyperlink>
      <w:r w:rsidRPr="000304B3">
        <w:rPr>
          <w:rFonts w:ascii="Times New Roman" w:hAnsi="Times New Roman" w:cs="Times New Roman"/>
          <w:color w:val="0000FF"/>
          <w:sz w:val="20"/>
          <w:szCs w:val="20"/>
          <w:u w:val="single"/>
        </w:rPr>
        <w:t>2</w:t>
      </w:r>
      <w:r w:rsidRPr="000304B3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  <w:r w:rsidRPr="000304B3">
        <w:rPr>
          <w:rFonts w:ascii="Times New Roman" w:hAnsi="Times New Roman" w:cs="Times New Roman"/>
          <w:sz w:val="20"/>
          <w:szCs w:val="20"/>
        </w:rPr>
        <w:t>к настоящему извещению.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получением аккредитации на электронной площадке, осуществлением запроса котировок в электронной форме, осуществляется на эле</w:t>
      </w:r>
      <w:r w:rsidRPr="000304B3">
        <w:rPr>
          <w:rFonts w:ascii="Times New Roman" w:hAnsi="Times New Roman" w:cs="Times New Roman"/>
          <w:sz w:val="20"/>
          <w:szCs w:val="20"/>
        </w:rPr>
        <w:t>к</w:t>
      </w:r>
      <w:r w:rsidRPr="000304B3">
        <w:rPr>
          <w:rFonts w:ascii="Times New Roman" w:hAnsi="Times New Roman" w:cs="Times New Roman"/>
          <w:sz w:val="20"/>
          <w:szCs w:val="20"/>
        </w:rPr>
        <w:t>тронной площадке в форме электронных документов.</w:t>
      </w:r>
    </w:p>
    <w:p w:rsidR="000304B3" w:rsidRPr="000304B3" w:rsidRDefault="000304B3" w:rsidP="00B55508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ной квалифицированной электронной подписью лица, имеющего право действовать от имени соответственно участника з</w:t>
      </w:r>
      <w:r w:rsidRPr="000304B3">
        <w:rPr>
          <w:rFonts w:ascii="Times New Roman" w:hAnsi="Times New Roman" w:cs="Times New Roman"/>
          <w:sz w:val="20"/>
          <w:szCs w:val="20"/>
        </w:rPr>
        <w:t>а</w:t>
      </w:r>
      <w:r w:rsidRPr="000304B3">
        <w:rPr>
          <w:rFonts w:ascii="Times New Roman" w:hAnsi="Times New Roman" w:cs="Times New Roman"/>
          <w:sz w:val="20"/>
          <w:szCs w:val="20"/>
        </w:rPr>
        <w:t>купки, Заказчика, оператора электронной площадки.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</w:t>
      </w:r>
      <w:r w:rsidRPr="000304B3">
        <w:rPr>
          <w:rFonts w:ascii="Times New Roman" w:hAnsi="Times New Roman" w:cs="Times New Roman"/>
          <w:sz w:val="20"/>
          <w:szCs w:val="20"/>
        </w:rPr>
        <w:t>о</w:t>
      </w:r>
      <w:r w:rsidRPr="000304B3">
        <w:rPr>
          <w:rFonts w:ascii="Times New Roman" w:hAnsi="Times New Roman" w:cs="Times New Roman"/>
          <w:sz w:val="20"/>
          <w:szCs w:val="20"/>
        </w:rPr>
        <w:t xml:space="preserve">са котировок в электронной форме, направляет оператору электронной площадки заявку на участие в запросе котировок в электронной форме в сроки, установленные для подачи заявок в извещении о проведении запроса котировок. 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0304B3">
        <w:rPr>
          <w:rFonts w:ascii="Times New Roman" w:hAnsi="Times New Roman" w:cs="Times New Roman"/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lastRenderedPageBreak/>
        <w:t>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Cs/>
          <w:sz w:val="20"/>
          <w:szCs w:val="20"/>
        </w:rPr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Сроки подачи заявок: </w:t>
      </w:r>
      <w:r w:rsidRPr="000304B3">
        <w:rPr>
          <w:rFonts w:ascii="Times New Roman" w:hAnsi="Times New Roman" w:cs="Times New Roman"/>
          <w:sz w:val="20"/>
          <w:szCs w:val="20"/>
        </w:rPr>
        <w:t xml:space="preserve">Дата начала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B55508">
        <w:rPr>
          <w:rFonts w:ascii="Times New Roman" w:hAnsi="Times New Roman" w:cs="Times New Roman"/>
          <w:b/>
          <w:sz w:val="20"/>
          <w:szCs w:val="20"/>
        </w:rPr>
        <w:t>30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AE52A2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AE52A2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с 00:00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B555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заявок: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B55508">
        <w:rPr>
          <w:rFonts w:ascii="Times New Roman" w:hAnsi="Times New Roman" w:cs="Times New Roman"/>
          <w:b/>
          <w:sz w:val="20"/>
          <w:szCs w:val="20"/>
        </w:rPr>
        <w:t>06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55508">
        <w:rPr>
          <w:rFonts w:ascii="Times New Roman" w:hAnsi="Times New Roman" w:cs="Times New Roman"/>
          <w:b/>
          <w:sz w:val="20"/>
          <w:szCs w:val="20"/>
        </w:rPr>
        <w:t>апреля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 до 10:00 часов</w:t>
      </w:r>
      <w:r w:rsidRPr="000304B3">
        <w:rPr>
          <w:rFonts w:ascii="Times New Roman" w:hAnsi="Times New Roman" w:cs="Times New Roman"/>
          <w:sz w:val="20"/>
          <w:szCs w:val="20"/>
        </w:rPr>
        <w:t xml:space="preserve"> (местного времени).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0304B3">
        <w:rPr>
          <w:rFonts w:ascii="Times New Roman" w:hAnsi="Times New Roman" w:cs="Times New Roman"/>
          <w:sz w:val="20"/>
          <w:szCs w:val="20"/>
        </w:rPr>
        <w:t>Дата начала подачи запросов о разъяснении полож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B55508">
        <w:rPr>
          <w:rFonts w:ascii="Times New Roman" w:hAnsi="Times New Roman" w:cs="Times New Roman"/>
          <w:b/>
          <w:sz w:val="20"/>
          <w:szCs w:val="20"/>
        </w:rPr>
        <w:t>30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FA3FCC">
        <w:rPr>
          <w:rFonts w:ascii="Times New Roman" w:hAnsi="Times New Roman" w:cs="Times New Roman"/>
          <w:b/>
          <w:sz w:val="20"/>
          <w:szCs w:val="20"/>
        </w:rPr>
        <w:t>марта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B55508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sz w:val="20"/>
          <w:szCs w:val="20"/>
        </w:rPr>
        <w:t xml:space="preserve">Дата окончания подачи запросов о разъяснении положений извещения –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B55508">
        <w:rPr>
          <w:rFonts w:ascii="Times New Roman" w:hAnsi="Times New Roman" w:cs="Times New Roman"/>
          <w:b/>
          <w:sz w:val="20"/>
          <w:szCs w:val="20"/>
        </w:rPr>
        <w:t>02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55508">
        <w:rPr>
          <w:rFonts w:ascii="Times New Roman" w:hAnsi="Times New Roman" w:cs="Times New Roman"/>
          <w:b/>
          <w:sz w:val="20"/>
          <w:szCs w:val="20"/>
        </w:rPr>
        <w:t>апреля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B555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i/>
          <w:sz w:val="20"/>
          <w:szCs w:val="20"/>
          <w:u w:val="single"/>
        </w:rPr>
        <w:t>В течение трех рабочих дней</w:t>
      </w:r>
      <w:r w:rsidRPr="000304B3">
        <w:rPr>
          <w:rFonts w:ascii="Times New Roman" w:hAnsi="Times New Roman" w:cs="Times New Roman"/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</w:t>
      </w:r>
      <w:r w:rsidRPr="000304B3">
        <w:rPr>
          <w:rFonts w:ascii="Times New Roman" w:hAnsi="Times New Roman" w:cs="Times New Roman"/>
          <w:sz w:val="20"/>
          <w:szCs w:val="20"/>
        </w:rPr>
        <w:t>е</w:t>
      </w:r>
      <w:r w:rsidRPr="000304B3">
        <w:rPr>
          <w:rFonts w:ascii="Times New Roman" w:hAnsi="Times New Roman" w:cs="Times New Roman"/>
          <w:sz w:val="20"/>
          <w:szCs w:val="20"/>
        </w:rPr>
        <w:t xml:space="preserve">ния о проведении запроса котировок в электронной форме с указанием предмета запроса, но без указания участника закупки, от которого поступил указанный запрос, если запрос поступил к Заказчику не </w:t>
      </w:r>
      <w:proofErr w:type="gramStart"/>
      <w:r w:rsidRPr="000304B3">
        <w:rPr>
          <w:rFonts w:ascii="Times New Roman" w:hAnsi="Times New Roman" w:cs="Times New Roman"/>
          <w:sz w:val="20"/>
          <w:szCs w:val="20"/>
        </w:rPr>
        <w:t>позднее</w:t>
      </w:r>
      <w:proofErr w:type="gramEnd"/>
      <w:r w:rsidRPr="000304B3">
        <w:rPr>
          <w:rFonts w:ascii="Times New Roman" w:hAnsi="Times New Roman" w:cs="Times New Roman"/>
          <w:sz w:val="20"/>
          <w:szCs w:val="20"/>
        </w:rPr>
        <w:t xml:space="preserve"> чем за три рабочих дня до даты око</w:t>
      </w:r>
      <w:r w:rsidRPr="000304B3">
        <w:rPr>
          <w:rFonts w:ascii="Times New Roman" w:hAnsi="Times New Roman" w:cs="Times New Roman"/>
          <w:sz w:val="20"/>
          <w:szCs w:val="20"/>
        </w:rPr>
        <w:t>н</w:t>
      </w:r>
      <w:r w:rsidRPr="000304B3">
        <w:rPr>
          <w:rFonts w:ascii="Times New Roman" w:hAnsi="Times New Roman" w:cs="Times New Roman"/>
          <w:sz w:val="20"/>
          <w:szCs w:val="20"/>
        </w:rPr>
        <w:t>чания срока подачи заявок на участие в запросе котировок в электронной форме.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0304B3">
        <w:rPr>
          <w:rFonts w:ascii="Times New Roman" w:hAnsi="Times New Roman" w:cs="Times New Roman"/>
          <w:b/>
          <w:sz w:val="20"/>
          <w:szCs w:val="20"/>
        </w:rPr>
        <w:t xml:space="preserve">Место и дата рассмотрения заявок: </w:t>
      </w:r>
      <w:r w:rsidRPr="000304B3">
        <w:rPr>
          <w:rFonts w:ascii="Times New Roman" w:hAnsi="Times New Roman" w:cs="Times New Roman"/>
          <w:sz w:val="20"/>
          <w:szCs w:val="20"/>
        </w:rPr>
        <w:t>665709, Иркутская обл., г. Братск, жилой район Энергетик,</w:t>
      </w:r>
      <w:r w:rsidRPr="000304B3">
        <w:rPr>
          <w:rFonts w:ascii="Times New Roman" w:hAnsi="Times New Roman" w:cs="Times New Roman"/>
          <w:sz w:val="20"/>
          <w:szCs w:val="20"/>
        </w:rPr>
        <w:br/>
        <w:t xml:space="preserve">ул. Погодаева, д. 5, </w:t>
      </w:r>
      <w:proofErr w:type="spellStart"/>
      <w:r w:rsidRPr="000304B3">
        <w:rPr>
          <w:rFonts w:ascii="Times New Roman" w:hAnsi="Times New Roman" w:cs="Times New Roman"/>
          <w:sz w:val="20"/>
          <w:szCs w:val="20"/>
        </w:rPr>
        <w:t>каб</w:t>
      </w:r>
      <w:proofErr w:type="spellEnd"/>
      <w:r w:rsidRPr="000304B3">
        <w:rPr>
          <w:rFonts w:ascii="Times New Roman" w:hAnsi="Times New Roman" w:cs="Times New Roman"/>
          <w:sz w:val="20"/>
          <w:szCs w:val="20"/>
        </w:rPr>
        <w:t xml:space="preserve">. 3119, </w:t>
      </w:r>
      <w:r w:rsidRPr="000304B3">
        <w:rPr>
          <w:rFonts w:ascii="Times New Roman" w:hAnsi="Times New Roman" w:cs="Times New Roman"/>
          <w:b/>
          <w:sz w:val="20"/>
          <w:szCs w:val="20"/>
        </w:rPr>
        <w:t>«</w:t>
      </w:r>
      <w:r w:rsidR="00B55508">
        <w:rPr>
          <w:rFonts w:ascii="Times New Roman" w:hAnsi="Times New Roman" w:cs="Times New Roman"/>
          <w:b/>
          <w:sz w:val="20"/>
          <w:szCs w:val="20"/>
        </w:rPr>
        <w:t>07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» </w:t>
      </w:r>
      <w:r w:rsidR="00B55508">
        <w:rPr>
          <w:rFonts w:ascii="Times New Roman" w:hAnsi="Times New Roman" w:cs="Times New Roman"/>
          <w:b/>
          <w:sz w:val="20"/>
          <w:szCs w:val="20"/>
        </w:rPr>
        <w:t>апреля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FA3FCC">
        <w:rPr>
          <w:rFonts w:ascii="Times New Roman" w:hAnsi="Times New Roman" w:cs="Times New Roman"/>
          <w:b/>
          <w:sz w:val="20"/>
          <w:szCs w:val="20"/>
        </w:rPr>
        <w:t>2</w:t>
      </w:r>
      <w:r w:rsidRPr="000304B3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>Обеспечение заявки на участие:</w:t>
      </w:r>
      <w:r w:rsidRPr="000304B3">
        <w:rPr>
          <w:rFonts w:ascii="Times New Roman" w:hAnsi="Times New Roman" w:cs="Times New Roman"/>
          <w:sz w:val="20"/>
          <w:szCs w:val="20"/>
        </w:rPr>
        <w:t xml:space="preserve"> Не установлено.</w:t>
      </w:r>
    </w:p>
    <w:p w:rsidR="000304B3" w:rsidRPr="000304B3" w:rsidRDefault="000304B3" w:rsidP="00B55508">
      <w:pPr>
        <w:numPr>
          <w:ilvl w:val="1"/>
          <w:numId w:val="14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304B3">
        <w:rPr>
          <w:rFonts w:ascii="Times New Roman" w:hAnsi="Times New Roman" w:cs="Times New Roman"/>
          <w:b/>
          <w:bCs/>
          <w:sz w:val="20"/>
          <w:szCs w:val="20"/>
        </w:rPr>
        <w:t xml:space="preserve">Обеспечение исполнения договора: </w:t>
      </w:r>
      <w:r w:rsidRPr="000304B3">
        <w:rPr>
          <w:rFonts w:ascii="Times New Roman" w:hAnsi="Times New Roman" w:cs="Times New Roman"/>
          <w:sz w:val="20"/>
          <w:szCs w:val="20"/>
        </w:rPr>
        <w:t>Не установлено.</w:t>
      </w:r>
    </w:p>
    <w:p w:rsidR="00D4653A" w:rsidRPr="000E1458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B555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13. Порядок проведения открытого запроса котировок в электронной форме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Информация о проведении запроса котировок в электронной форме размещается Заказчиком в ЕИС и на ЭТП.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внесения изменений в извещение  о запросе котировок в электронной форме, срок подачи заявок продлевае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ся Заказчиком так, чтобы со дня размещения внесенных изменений до даты окончания подачи заявок на участие запросе 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тировок в электронной форме срок составлял не менее чем 3 (три) рабочих дня.</w:t>
      </w:r>
      <w:r w:rsidRPr="00213E52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течение одного часа с момента размещ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ния в единой информационной системе изменений извещения о проведении запроса котировок в электронной форме опер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D4653A" w:rsidRPr="00213E52" w:rsidRDefault="00D4653A" w:rsidP="00B55508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Разъяснения положений извещения о проведении запроса котировок в электронной форме могут быть даны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ком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котировок. В течение трех дней со дня подписания указанных разъяснений уполномоченным лицом Заказчика, но не позднее даты око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чания срока подачи заявок на участие в запросе котировок в электронной форме, такие разъяснения размещаются Заказч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площадке. После наступления даты и времени окончания срока подачи заявок на участие в запросе котировок в электронной форме и до заключения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 Заказчик вправе отменить запрос котировок в электронной форме только в случае возникновения обстоятельств в соо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Участники запроса котировок в электронной форме подают заявки в сроки и в порядке, определенном в </w:t>
      </w:r>
      <w:hyperlink w:anchor="_РАЗДЕЛ_1._ИНФОРМАЦИОННА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Разделе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12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день, следующий за днем окончания подачи заявок на участие в запросе котировок в электронной форме, Единая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 xml:space="preserve">Разделом </w:t>
        </w:r>
      </w:hyperlink>
      <w:r w:rsidRPr="00213E52">
        <w:rPr>
          <w:rFonts w:ascii="Times New Roman" w:eastAsia="Times New Roman" w:hAnsi="Times New Roman" w:cs="Times New Roman"/>
          <w:color w:val="0000FF"/>
          <w:sz w:val="20"/>
          <w:szCs w:val="20"/>
          <w:u w:val="single"/>
          <w:lang w:eastAsia="ru-RU"/>
        </w:rPr>
        <w:t>10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извещения, а также: 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представление документов и информации, предусмотренных извещением о проведении запроса котировок в электронной форме;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указанных документов и информации требованиям, установленным извещением о проведении запроса котировок в электронной форме;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наличие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- соответствие участника закупки требованиям, установленным извещением о проведении запроса котировок в электронной форме.</w:t>
      </w:r>
    </w:p>
    <w:p w:rsidR="00D4653A" w:rsidRPr="00213E52" w:rsidRDefault="00D4653A" w:rsidP="00B55508">
      <w:pPr>
        <w:tabs>
          <w:tab w:val="left" w:pos="1276"/>
          <w:tab w:val="left" w:pos="5954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proofErr w:type="spell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непревышение</w:t>
      </w:r>
      <w:proofErr w:type="spell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цены, предлагаемой участником запроса котировок в электронной форме, установленной в н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стоящем Извещении начальной (максимальной) цены договора;</w:t>
      </w:r>
    </w:p>
    <w:p w:rsidR="00D4653A" w:rsidRPr="00213E52" w:rsidRDefault="00D4653A" w:rsidP="00B55508">
      <w:pPr>
        <w:tabs>
          <w:tab w:val="left" w:pos="1276"/>
        </w:tabs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поступление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 даты рассмотрения заявок на участие в запросе котировок в электронной форме на счет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, кот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0"/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Заявка участника не допускается к участию в запросе котировок в электронной форме в случае несоответствия треб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ваниям, установленным п. 13.6.  </w:t>
      </w:r>
      <w:hyperlink w:anchor="_РАЗДЕЛ_3._ПОРЯДОК" w:history="1">
        <w:r w:rsidRPr="00213E52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Раздела 13</w:t>
        </w:r>
      </w:hyperlink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настоящего извещения.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Порядок предоставления приоритета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работам, услугам, выполняемым, оказываемым иностранными лицами определен Разделом 11 настоящего и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вещения.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результатам рассмотрения заявок на участие в запросе котировок в электронной форме комиссия Заказчика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мирует протокол рассмотрения заявок на участие в запросе котировок в электронной форме и направляет такой протокол оператору электронной площадки.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Победителем запроса котировок в электронной форме признается участник закупки, сделавший наименьшее предл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жение о цене и заявка которого не была отклонена по результатам рассмотрения заявок на участие в запросе котировок в электронной форме. В случае если в нескольких заявках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содержатся одинаковые ценовые предложения меньший порядк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вый номер присваивается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заявке, которая поступила ранее других.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несостоявшимся. Ук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занная заявка рассматривается в порядке, установленном Положением о закупке. </w:t>
      </w:r>
      <w:proofErr w:type="gramStart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такая заявка соответствует требованиям и условиям, предусмотренным извещением о проведении запроса котировок в электронной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предложенных участником закупки в зая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ке на участие в запросе котировок в электронной форме, в проект договора, прилагаемый к</w:t>
      </w:r>
      <w:proofErr w:type="gramEnd"/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р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ме и не вправе отказаться от заключения договора.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признается несостоя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шимся. Заказчик передает такому участнику проект договора, который составляется путем включения условий исполнения договора, предложенных участником закупки в заявке на участие в запросе котировок в электронной форме, в проект дог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D4653A" w:rsidRPr="00213E52" w:rsidRDefault="00D4653A" w:rsidP="00B55508">
      <w:pPr>
        <w:numPr>
          <w:ilvl w:val="1"/>
          <w:numId w:val="12"/>
        </w:numPr>
        <w:tabs>
          <w:tab w:val="left" w:pos="567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вать от имени соответственно участника закупки, Заказчика.</w:t>
      </w:r>
    </w:p>
    <w:p w:rsidR="00D4653A" w:rsidRPr="000E1458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B55508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Порядок заключения и исполнения договора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 даты размещения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единой информационной системе итогового протокола, составленного по результатам закупки.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необходимости одобрения органом управления Заказчика в соответствии с законодательством Российской Федерации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ключения договора или в случае обжалования в антимонопольном органе действий (бездействия) Заказчика, комиссии, оп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(бездействия) Заказчика, комиссии, оператора электронной площадки.</w:t>
      </w:r>
      <w:proofErr w:type="gramEnd"/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ключается, в течение пяти дней со дня размещения в единой информационной системе итогового протокола. Последующий обмен электронными документами между Заказчиком и участником закупки при заключении договора осуществляется в трехдневный срок с соблюдением общего срока для заключения договора, предусмотренного настоящим пунктом Полож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ния о закупке. 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Договор с участником закупки, обязанным заключить договор, заключается после предоставления таким участником обеспечения исполнения договора, соответствующего требованиям извещения о проведении запроса котировок (если треб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вание о предоставлении обеспечения исполнения договора было предусмотрено Заказчиком в извещении о проведении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проса котировок).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не предоставил Заказчику в срок, установленный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казчиком, подписанный им договор, либо не предоставил надлежащее обеспечение исполнения договора, такой участник признается уклонившимся от заключения договора. В случае уклонения участника закупки от заключения договора внесе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ное обеспечение оферты не возвращается (если требование о предоставлении обеспечения оферты было предусмотрено 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казчиком в Извещении о закупке).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 если участник закупки, обязанный заключить договор, признан уклонившимся от заключения договора, Зака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з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чик вправе заключить договор с участником закупки, заявке / оферте которого присвоен следующий порядковый номер. 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14.6.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Сведения об участниках закупки, уклонившихся от заключения договоров, а также о поставщиках (исполнителях, по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рядчиках), с которыми договоры по решению суда расторгнуты в связи с существенным нарушением ими договоров, 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правляются Заказчиком в реестр недобросовестных поставщиков в порядке, предусмотренном нормативным правовым 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14.7.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указанными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проток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ле, составленном по результатам закупки, кроме случаев, предусмотренных настоящим разделом Положения о закупке.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14.8.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заключении договора между Заказчиком и участником закупки, обязанным заключить договор, могут проводиться преддоговорные переговоры (в том числе путем составления протоколов разногласий) по следующим аспектам: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снижение цены договора без изменения количества товаров (объема работ, услуг);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2) увеличение количества товаров (объема работ, услуг) не более чем на 30% (тридцать процентов) без увеличения цены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говора;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услуг, увеличение сроков и объема гарантии и т.п.);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4) уточнение сроков исполнения обязательств по договору, в случае если договор не был подписан в планируемые сроки в связи с рассмотрением жалобы, с административным производством, с судебным разбирательством и т.п.;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5) включение условий, обусловленных изменениями законодательства Российской Федерации или предписаниями органов государственной власти, органов местного самоуправления;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6) уточнение условий договора, которые не были зафиксированы в Извещении о закупке и заявке лица, с которым заключ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ется договор, при условии, что это не меняет существенные условия договора, а также условия, являвшиеся критериями оценки.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14.9.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Преддоговорные переговоры должны входить в сроки заключения договоров. Результаты преддоговорных переговоров должны быть учтены в итоговом тексте заключаемого договора.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14.10.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 если Заказчиком в извещении о проведении запроса котировок были предусмотрены начальные единичные расценки по отдельным товарам (работам, услугам), их этапам, группам и т.п., Заказчик включает соответствующие расце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ки в текст договора (в смету, спецификацию, иное приложение) с сохранением пропорционального соотношения этих расц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нок путем применения к начальным единичным расценкам понижающего коэффициента.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Понижающий коэффициент ра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считывается путем деления цены, предложенной в ходе проведения закупки участником закупки, обязанным заключить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говор, на начальную цену договора. Заказчик и поставщик вправе согласовать единичные расценки и определить их иным способом, кроме случая, указанного в пункте 14.11 настоящего раздела.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14.11.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установлении в извещении о проведении запроса котировок начальных единичных расценок по отдельным тов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рам (работам, услугам), их этапам, группам и т.п., извещением о проведении запроса котировок с учётом специфики зак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паемой продукции может быть также предусмотрено, что договор заключается с победителем закупки (иным лицом, с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рым заключается договор по результатам закупки в случаях, предусмотренных Положением о закупке) с включением в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дог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вор начальной (максимальной) цены договора в качестве предельного (максимального) значения цены договора. 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вышающем предельного (максимального) значения цены договора (начальной (максимальной) цены договора).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этом сл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чае предложение участника закупки о цене договора применяется для определения понижающего коэффициента к начал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ь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ным единичным расценкам на закупаемую продукцию путем деления цены, предложенной в ходе проведения закупки уч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стником закупки, с которым заключается договор, на начальную цену договора.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14.12.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Заказчик по согласованию с участником при исполнении договора вправе изменить (с учетом пункта 16 Положения о закупке):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1) предусмотренный договором объем закупаемой продукции не более чем на 30% (тридцать процентов). При увеличении объема закупаемой продукции Заказчик по согласованию с участником вправе изменить первоначальную цену договора с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ответственно изменяемому объему продукции, а при внесении соответствующих изменений в договор в связи с сокращен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ем объема закупаемой продукции Заказчик обязан изменить цену договора указанным образом;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2) сроки исполнения обязательств по договору, в случае если необходимость изменения сроков вызвана обстоятельствами непреодолимой силы или просрочкой выполнения Заказчиком своих обязательств по договору;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3) цену договора: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путем ее уменьшения без изменения иных условий исполнения договора,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случаях, предусмотренных подпунктом 1 настоящего пункта, в случае инфляционного роста цен на основании показат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лей прогнозного индекса дефлятора, публикуемого Министерством экономического развития Российской Федерации либо другими источниками информации, заслуживающими доверия,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изменения в соответствии с законодательством Российской Федерации регулируемых государством цен (тарифов),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 в случае заключения договора энергоснабжения или купли-продажи электрической энергии с гарантирующим поставщ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ком электрической энергии;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4) иные условия исполнения договора, если такое изменение договора допускается законом. 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14.13.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при заключении и исполнении договора изменяются количество, объем, цена закупаемых товаров, р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бот, услуг или сроки исполнения договора по сравнению с указанными в итоговом протоколе, не позднее чем в течение д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14.14.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по согласованию Заказчика с поставщиком (подрядчиком, исполнителем) допускается п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ставка (использование) товара, качество, технические и функциональные характеристики (потребительские свойства) кот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рого являются улучшенными по сравнению с таким качеством и такими характеристиками товара, указанными в договоре.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14.15.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происхождения, работам, услугам, выполняемым, оказываемым российскими лицами в порядке, предусмотренном пунктом 2 постановления Правительства Российской Федерации от 16 сентября 2016 г. № 925. </w:t>
      </w:r>
    </w:p>
    <w:p w:rsidR="00D4653A" w:rsidRPr="00213E52" w:rsidRDefault="00D4653A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 случае</w:t>
      </w:r>
      <w:proofErr w:type="gramStart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proofErr w:type="gramEnd"/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если в закупке был предоставлен приоритет товарам российского происхождения, работам, услугам, выполня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мым, оказываемым российскими лицами в порядке, предусмотренном пункта 2 постановления Правительства Российской Федерации от 16 сентября 2016 г. № 925, замена страны происхождения товаров допускается, когда в результате такой зам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Pr="00213E5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ны страной происхождения товаров будет являться Российская Федерация.</w:t>
      </w:r>
    </w:p>
    <w:p w:rsidR="00FA3FCC" w:rsidRPr="000E1458" w:rsidRDefault="00FA3FCC" w:rsidP="00B555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20"/>
          <w:lang w:eastAsia="ru-RU"/>
        </w:rPr>
      </w:pPr>
    </w:p>
    <w:p w:rsidR="00D4653A" w:rsidRPr="00213E52" w:rsidRDefault="00D4653A" w:rsidP="00B5550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15. Приложения к извещению запроса котировок:</w:t>
      </w:r>
    </w:p>
    <w:p w:rsidR="00D4653A" w:rsidRPr="00213E52" w:rsidRDefault="00D4653A" w:rsidP="00B5550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15.1. Приложение № 1 – Форма котировочной заявки.</w:t>
      </w:r>
    </w:p>
    <w:p w:rsidR="00D4653A" w:rsidRPr="00213E52" w:rsidRDefault="00D4653A" w:rsidP="00B5550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2 – Ценовое предложение.</w:t>
      </w:r>
    </w:p>
    <w:p w:rsidR="00D4653A" w:rsidRPr="00213E52" w:rsidRDefault="00D4653A" w:rsidP="00B55508">
      <w:pPr>
        <w:tabs>
          <w:tab w:val="left" w:pos="36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lang w:eastAsia="ru-RU"/>
        </w:rPr>
        <w:t>15.2. Приложение № 3– Проект гражданско-правового договора (прикрепленный файл).</w:t>
      </w:r>
    </w:p>
    <w:p w:rsidR="00D4653A" w:rsidRPr="00213E52" w:rsidRDefault="00D4653A" w:rsidP="00B555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213E52" w:rsidRDefault="00D4653A" w:rsidP="00213E52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</w:pPr>
      <w:r w:rsidRPr="00213E52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СОГЛАСОВАНО:</w:t>
      </w:r>
    </w:p>
    <w:p w:rsidR="00D4653A" w:rsidRPr="00213E52" w:rsidRDefault="00D4653A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164F" w:rsidRDefault="000304B3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Заведующий хозяйством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О.В.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Побойко</w:t>
      </w:r>
      <w:proofErr w:type="spellEnd"/>
    </w:p>
    <w:p w:rsidR="00B55508" w:rsidRDefault="00B55508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Специалист по охране труда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Т.Г.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Любинецкая</w:t>
      </w:r>
      <w:proofErr w:type="spellEnd"/>
    </w:p>
    <w:p w:rsidR="00307214" w:rsidRPr="00CF164F" w:rsidRDefault="00FA3FCC" w:rsidP="00CF164F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 экономист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ПФО</w:t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30721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Л.В.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Гинкель</w:t>
      </w:r>
      <w:proofErr w:type="spellEnd"/>
    </w:p>
    <w:p w:rsidR="00213E52" w:rsidRDefault="00CF164F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Начальник КС</w:t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CF164F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Г.Д. Лобова</w:t>
      </w: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A3FCC" w:rsidRDefault="00FA3FCC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35D3D" w:rsidRDefault="00A35D3D" w:rsidP="00213E52">
      <w:pPr>
        <w:tabs>
          <w:tab w:val="left" w:pos="720"/>
        </w:tabs>
        <w:spacing w:after="0" w:line="48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A35D3D" w:rsidRDefault="00D4653A" w:rsidP="00A35D3D">
      <w:pPr>
        <w:keepNext/>
        <w:tabs>
          <w:tab w:val="left" w:pos="9220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kern w:val="28"/>
          <w:sz w:val="20"/>
          <w:szCs w:val="20"/>
          <w:lang w:eastAsia="ru-RU"/>
        </w:rPr>
        <w:lastRenderedPageBreak/>
        <w:t>Приложение № 1</w:t>
      </w:r>
    </w:p>
    <w:p w:rsidR="00D4653A" w:rsidRPr="00A35D3D" w:rsidRDefault="00D4653A" w:rsidP="00A35D3D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A35D3D" w:rsidRDefault="00D4653A" w:rsidP="00A35D3D">
      <w:pPr>
        <w:spacing w:after="0" w:line="24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35D3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ЗАЯВКА НА УЧАСТИЕ В ОТКРЫТОМ ЗАПРОСЕ КОТИРОВОК В ЭЛЕКТРОННОЙ ФОРМЕ</w:t>
      </w:r>
    </w:p>
    <w:p w:rsidR="00D4653A" w:rsidRPr="00A35D3D" w:rsidRDefault="00D4653A" w:rsidP="00A35D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35D3D" w:rsidRPr="00A35D3D" w:rsidRDefault="00D4653A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_Приложение_№_2"/>
      <w:bookmarkEnd w:id="1"/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B5550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B55508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A35D3D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A35D3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готовы  </w:t>
      </w:r>
      <w:r w:rsidR="00B46B9F">
        <w:rPr>
          <w:rFonts w:ascii="Times New Roman" w:hAnsi="Times New Roman" w:cs="Times New Roman"/>
          <w:sz w:val="20"/>
          <w:szCs w:val="20"/>
        </w:rPr>
        <w:t xml:space="preserve">поставить </w:t>
      </w:r>
      <w:r w:rsidR="00B55508">
        <w:rPr>
          <w:rFonts w:ascii="Times New Roman" w:hAnsi="Times New Roman" w:cs="Times New Roman"/>
          <w:sz w:val="20"/>
          <w:szCs w:val="20"/>
        </w:rPr>
        <w:t>контейнеры для ТБО</w:t>
      </w:r>
      <w:r w:rsidR="009178C5">
        <w:rPr>
          <w:rFonts w:ascii="Times New Roman" w:hAnsi="Times New Roman" w:cs="Times New Roman"/>
          <w:sz w:val="20"/>
          <w:szCs w:val="20"/>
        </w:rPr>
        <w:t xml:space="preserve"> </w:t>
      </w:r>
      <w:r w:rsidR="00A35D3D" w:rsidRPr="00A35D3D">
        <w:rPr>
          <w:rFonts w:ascii="Times New Roman" w:hAnsi="Times New Roman" w:cs="Times New Roman"/>
          <w:sz w:val="20"/>
          <w:szCs w:val="20"/>
        </w:rPr>
        <w:t>в сл</w:t>
      </w:r>
      <w:r w:rsidR="00A35D3D" w:rsidRPr="00A35D3D">
        <w:rPr>
          <w:rFonts w:ascii="Times New Roman" w:hAnsi="Times New Roman" w:cs="Times New Roman"/>
          <w:sz w:val="20"/>
          <w:szCs w:val="20"/>
        </w:rPr>
        <w:t>е</w:t>
      </w:r>
      <w:r w:rsidR="00A35D3D" w:rsidRPr="00A35D3D">
        <w:rPr>
          <w:rFonts w:ascii="Times New Roman" w:hAnsi="Times New Roman" w:cs="Times New Roman"/>
          <w:sz w:val="20"/>
          <w:szCs w:val="20"/>
        </w:rPr>
        <w:t>дующем порядке, а именно:</w:t>
      </w:r>
    </w:p>
    <w:p w:rsidR="00A35D3D" w:rsidRPr="00B46B9F" w:rsidRDefault="00A35D3D" w:rsidP="00B46B9F">
      <w:pPr>
        <w:tabs>
          <w:tab w:val="left" w:pos="1152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 xml:space="preserve">1. </w:t>
      </w:r>
      <w:r w:rsidR="00B46B9F" w:rsidRPr="00B46B9F">
        <w:rPr>
          <w:rFonts w:ascii="Times New Roman" w:hAnsi="Times New Roman" w:cs="Times New Roman"/>
          <w:b/>
          <w:sz w:val="20"/>
          <w:szCs w:val="20"/>
        </w:rPr>
        <w:t>Наименование, характеристики товара:</w:t>
      </w: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703"/>
        <w:gridCol w:w="2053"/>
        <w:gridCol w:w="4813"/>
        <w:gridCol w:w="1141"/>
        <w:gridCol w:w="1450"/>
      </w:tblGrid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Наименование,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br/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Характеристики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</w:tr>
      <w:tr w:rsidR="00B46B9F" w:rsidRPr="00B46B9F" w:rsidTr="002D3827">
        <w:trPr>
          <w:trHeight w:val="260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B46B9F" w:rsidRPr="00B46B9F" w:rsidTr="002D3827">
        <w:trPr>
          <w:trHeight w:val="269"/>
          <w:jc w:val="center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  <w:u w:val="single"/>
              </w:rPr>
              <w:t>Необходимо указать:</w:t>
            </w:r>
          </w:p>
          <w:p w:rsidR="00B46B9F" w:rsidRDefault="00B46B9F" w:rsidP="00B46B9F">
            <w:pPr>
              <w:numPr>
                <w:ilvl w:val="0"/>
                <w:numId w:val="31"/>
              </w:numPr>
              <w:tabs>
                <w:tab w:val="left" w:pos="169"/>
              </w:tabs>
              <w:spacing w:after="0" w:line="240" w:lineRule="auto"/>
              <w:ind w:left="27"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характеристики товара;</w:t>
            </w:r>
          </w:p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27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Обязательно указать страну происхождения т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о</w:t>
            </w:r>
            <w:r w:rsidRPr="00B46B9F"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  <w:t>вара.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555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55508" w:rsidP="00B46B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</w:tr>
    </w:tbl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b/>
          <w:sz w:val="20"/>
          <w:szCs w:val="20"/>
        </w:rPr>
        <w:t>2.</w:t>
      </w:r>
      <w:r w:rsidRPr="00B46B9F">
        <w:rPr>
          <w:rFonts w:ascii="Times New Roman" w:hAnsi="Times New Roman" w:cs="Times New Roman"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/>
          <w:sz w:val="20"/>
          <w:szCs w:val="20"/>
        </w:rPr>
        <w:t>Сведения об участнике запроса котировок:</w:t>
      </w:r>
    </w:p>
    <w:p w:rsidR="00A35D3D" w:rsidRPr="00A35D3D" w:rsidRDefault="00A35D3D" w:rsidP="00B46B9F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1) Место нахождения юридического лица: 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A35D3D">
        <w:rPr>
          <w:rFonts w:ascii="Times New Roman" w:hAnsi="Times New Roman" w:cs="Times New Roman"/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5) Номер контактного телефона: 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6) Номер телефакса: ____________________________________________________________________________________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7) Адрес электронной почты: ____________________________________________________________________________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8) ИНН: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9) КПП: ___________________________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A35D3D">
        <w:rPr>
          <w:rFonts w:ascii="Times New Roman" w:hAnsi="Times New Roman" w:cs="Times New Roman"/>
          <w:sz w:val="20"/>
          <w:szCs w:val="20"/>
        </w:rPr>
        <w:t>г</w:t>
      </w:r>
      <w:proofErr w:type="gramEnd"/>
      <w:r w:rsidRPr="00A35D3D">
        <w:rPr>
          <w:rFonts w:ascii="Times New Roman" w:hAnsi="Times New Roman" w:cs="Times New Roman"/>
          <w:sz w:val="20"/>
          <w:szCs w:val="20"/>
        </w:rPr>
        <w:t>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11) ОКПО: ________________________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proofErr w:type="gramEnd"/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ab/>
        <w:t>Наименование банка: ___________________________________________________________</w:t>
      </w:r>
    </w:p>
    <w:p w:rsidR="00A35D3D" w:rsidRPr="00A35D3D" w:rsidRDefault="00A35D3D" w:rsidP="00A35D3D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A35D3D" w:rsidRPr="00A35D3D" w:rsidTr="00A35D3D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35D3D" w:rsidRPr="00A35D3D" w:rsidTr="00A35D3D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5D3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D3D" w:rsidRPr="00A35D3D" w:rsidRDefault="00A35D3D" w:rsidP="00A35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35D3D" w:rsidRPr="00A35D3D" w:rsidRDefault="00A35D3D" w:rsidP="00A35D3D">
      <w:pPr>
        <w:spacing w:after="0" w:line="240" w:lineRule="auto"/>
        <w:ind w:left="364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>Декларирование:</w:t>
      </w: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pStyle w:val="a5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vanish/>
          <w:color w:val="FF0000"/>
          <w:sz w:val="20"/>
          <w:szCs w:val="20"/>
          <w:specVanish/>
        </w:rPr>
      </w:pP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устано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в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ленных  разделом  10.2  Извещения  о  проведении  открытого  запроса  котировок  в электронной форме 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br/>
        <w:t xml:space="preserve">№ </w:t>
      </w:r>
      <w:r w:rsidR="00B55508">
        <w:rPr>
          <w:rFonts w:ascii="Times New Roman" w:hAnsi="Times New Roman" w:cs="Times New Roman"/>
          <w:b/>
          <w:color w:val="FF0000"/>
          <w:sz w:val="20"/>
          <w:szCs w:val="20"/>
        </w:rPr>
        <w:t>18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-ЗК от </w:t>
      </w:r>
      <w:r w:rsidR="00B55508">
        <w:rPr>
          <w:rFonts w:ascii="Times New Roman" w:hAnsi="Times New Roman" w:cs="Times New Roman"/>
          <w:b/>
          <w:color w:val="FF0000"/>
          <w:sz w:val="20"/>
          <w:szCs w:val="20"/>
        </w:rPr>
        <w:t>29</w:t>
      </w:r>
      <w:r w:rsidR="009178C5">
        <w:rPr>
          <w:rFonts w:ascii="Times New Roman" w:hAnsi="Times New Roman" w:cs="Times New Roman"/>
          <w:b/>
          <w:color w:val="FF0000"/>
          <w:sz w:val="20"/>
          <w:szCs w:val="20"/>
        </w:rPr>
        <w:t>.0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3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>.202</w:t>
      </w:r>
      <w:r w:rsidR="00FA3FCC">
        <w:rPr>
          <w:rFonts w:ascii="Times New Roman" w:hAnsi="Times New Roman" w:cs="Times New Roman"/>
          <w:b/>
          <w:color w:val="FF0000"/>
          <w:sz w:val="20"/>
          <w:szCs w:val="20"/>
        </w:rPr>
        <w:t>2</w:t>
      </w:r>
      <w:r w:rsidRPr="00A35D3D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г.</w:t>
      </w:r>
    </w:p>
    <w:p w:rsidR="00A35D3D" w:rsidRPr="00A35D3D" w:rsidRDefault="00A35D3D" w:rsidP="00A35D3D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3703B" w:rsidRPr="00945C83" w:rsidRDefault="0053703B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Pr="00945C83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3E52" w:rsidRDefault="00213E52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508" w:rsidRDefault="00B555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508" w:rsidRDefault="00B555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508" w:rsidRDefault="00B555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55508" w:rsidRDefault="00B55508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7214" w:rsidRDefault="00307214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45C83" w:rsidRDefault="00945C83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4653A" w:rsidRPr="00945C83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i/>
          <w:color w:val="FF0000"/>
          <w:sz w:val="20"/>
          <w:szCs w:val="20"/>
          <w:u w:val="single"/>
          <w:lang w:eastAsia="ru-RU"/>
        </w:rPr>
        <w:t>На фирменном бланке:</w:t>
      </w:r>
    </w:p>
    <w:p w:rsidR="00D4653A" w:rsidRPr="00945C83" w:rsidRDefault="00D4653A" w:rsidP="00D4653A">
      <w:pPr>
        <w:spacing w:after="0" w:line="360" w:lineRule="auto"/>
        <w:ind w:left="5664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 Единую комиссию ФГБОУ ВО «БрГУ»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ЦЕНОВОЕ ПРЕДЛОЖЕНИЕ</w:t>
      </w:r>
    </w:p>
    <w:p w:rsidR="00D4653A" w:rsidRPr="00945C83" w:rsidRDefault="00D4653A" w:rsidP="00D4653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4653A" w:rsidRDefault="00D4653A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Изучив извещение о проведении открытого запроса котировок в электронной форме № </w:t>
      </w:r>
      <w:r w:rsidR="00B55508">
        <w:rPr>
          <w:rFonts w:ascii="Times New Roman" w:eastAsia="Times New Roman" w:hAnsi="Times New Roman" w:cs="Times New Roman"/>
          <w:sz w:val="20"/>
          <w:szCs w:val="20"/>
          <w:lang w:eastAsia="ru-RU"/>
        </w:rPr>
        <w:t>18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-ЗК от «</w:t>
      </w:r>
      <w:r w:rsidR="00B55508">
        <w:rPr>
          <w:rFonts w:ascii="Times New Roman" w:eastAsia="Times New Roman" w:hAnsi="Times New Roman" w:cs="Times New Roman"/>
          <w:sz w:val="20"/>
          <w:szCs w:val="20"/>
          <w:lang w:eastAsia="ru-RU"/>
        </w:rPr>
        <w:t>29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марта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</w:t>
      </w:r>
      <w:r w:rsidR="00213E52"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="00FA3FCC">
        <w:rPr>
          <w:rFonts w:ascii="Times New Roman" w:eastAsia="Times New Roman" w:hAnsi="Times New Roman" w:cs="Times New Roman"/>
          <w:sz w:val="20"/>
          <w:szCs w:val="20"/>
          <w:lang w:eastAsia="ru-RU"/>
        </w:rPr>
        <w:t>2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г., мы (я): ___________________________________________ </w:t>
      </w:r>
      <w:r w:rsidRPr="00945C83">
        <w:rPr>
          <w:rFonts w:ascii="Times New Roman" w:eastAsia="Times New Roman" w:hAnsi="Times New Roman" w:cs="Times New Roman"/>
          <w:i/>
          <w:iCs/>
          <w:sz w:val="20"/>
          <w:szCs w:val="20"/>
          <w:lang w:eastAsia="ru-RU"/>
        </w:rPr>
        <w:t xml:space="preserve">(полное наименование участника) </w:t>
      </w:r>
      <w:r w:rsidRPr="00945C83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ценовое предложение, составляет:</w:t>
      </w:r>
    </w:p>
    <w:p w:rsidR="00A33BCC" w:rsidRPr="00945C83" w:rsidRDefault="00A33BCC" w:rsidP="00D4653A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46B9F" w:rsidRPr="00B46B9F" w:rsidRDefault="00B46B9F" w:rsidP="00B46B9F">
      <w:pPr>
        <w:pStyle w:val="a5"/>
        <w:numPr>
          <w:ilvl w:val="0"/>
          <w:numId w:val="33"/>
        </w:numPr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Спецификация цены товара, прилагаемого к поставке:</w:t>
      </w:r>
    </w:p>
    <w:p w:rsidR="00B46B9F" w:rsidRPr="00B46B9F" w:rsidRDefault="00B46B9F" w:rsidP="00B46B9F">
      <w:pPr>
        <w:pStyle w:val="a5"/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517"/>
        <w:gridCol w:w="5035"/>
        <w:gridCol w:w="1127"/>
        <w:gridCol w:w="791"/>
        <w:gridCol w:w="1125"/>
        <w:gridCol w:w="1568"/>
      </w:tblGrid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proofErr w:type="gramEnd"/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Наименование, </w:t>
            </w: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торговая марка,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/>
                <w:bCs/>
                <w:color w:val="0000FF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Ед. изм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рения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Сумма</w:t>
            </w:r>
          </w:p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(с НДС), руб.</w:t>
            </w: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5*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6*</w:t>
            </w:r>
          </w:p>
        </w:tc>
      </w:tr>
      <w:tr w:rsidR="00B46B9F" w:rsidRPr="00B46B9F" w:rsidTr="0053703B">
        <w:trPr>
          <w:trHeight w:val="272"/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tabs>
                <w:tab w:val="left" w:pos="169"/>
              </w:tabs>
              <w:spacing w:after="0" w:line="240" w:lineRule="auto"/>
              <w:ind w:left="14"/>
              <w:rPr>
                <w:rFonts w:ascii="Times New Roman" w:hAnsi="Times New Roman" w:cs="Times New Roman"/>
                <w:b/>
                <w:i/>
                <w:color w:val="0000FF"/>
                <w:sz w:val="20"/>
                <w:szCs w:val="20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FA3FCC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Шт.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55508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46B9F" w:rsidRPr="00B46B9F" w:rsidTr="0053703B">
        <w:trPr>
          <w:trHeight w:val="263"/>
          <w:jc w:val="center"/>
        </w:trPr>
        <w:tc>
          <w:tcPr>
            <w:tcW w:w="85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46B9F">
              <w:rPr>
                <w:rFonts w:ascii="Times New Roman" w:hAnsi="Times New Roman" w:cs="Times New Roman"/>
                <w:sz w:val="20"/>
                <w:szCs w:val="20"/>
              </w:rPr>
              <w:t>В том числе НДС</w:t>
            </w:r>
            <w:proofErr w:type="gramStart"/>
            <w:r w:rsidRPr="00B46B9F">
              <w:rPr>
                <w:rFonts w:ascii="Times New Roman" w:hAnsi="Times New Roman" w:cs="Times New Roman"/>
                <w:sz w:val="20"/>
                <w:szCs w:val="20"/>
              </w:rPr>
              <w:t xml:space="preserve"> (__%)</w:t>
            </w:r>
            <w:proofErr w:type="gramEnd"/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9F" w:rsidRPr="00B46B9F" w:rsidRDefault="00B46B9F" w:rsidP="00B46B9F">
            <w:pPr>
              <w:spacing w:after="0" w:line="240" w:lineRule="auto"/>
              <w:ind w:left="1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*</w:t>
      </w:r>
      <w:r w:rsidRPr="00B46B9F">
        <w:rPr>
          <w:rFonts w:ascii="Times New Roman" w:hAnsi="Times New Roman" w:cs="Times New Roman"/>
          <w:i/>
          <w:iCs/>
          <w:sz w:val="20"/>
          <w:szCs w:val="20"/>
        </w:rPr>
        <w:t>Числа в колонках 5,6 после запятой должны иметь не больше 2 знаков.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2.</w:t>
      </w:r>
      <w:r w:rsidRPr="00B46B9F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B46B9F">
        <w:rPr>
          <w:rFonts w:ascii="Times New Roman" w:hAnsi="Times New Roman" w:cs="Times New Roman"/>
          <w:bCs/>
          <w:sz w:val="20"/>
          <w:szCs w:val="20"/>
        </w:rPr>
        <w:t>Итого стоимость предложения составляет: 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B46B9F">
        <w:rPr>
          <w:rFonts w:ascii="Times New Roman" w:hAnsi="Times New Roman" w:cs="Times New Roman"/>
          <w:bCs/>
          <w:sz w:val="20"/>
          <w:szCs w:val="20"/>
        </w:rPr>
        <w:t>В том числе НДС __%, что составляет _______________________________ рублей.</w:t>
      </w: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</w:p>
    <w:p w:rsidR="00B46B9F" w:rsidRPr="00B46B9F" w:rsidRDefault="00B46B9F" w:rsidP="00B46B9F">
      <w:pPr>
        <w:spacing w:after="0" w:line="240" w:lineRule="auto"/>
        <w:ind w:left="284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3. Сведения о включенных в цену товара расходах: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стоимость товара;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погрузо-разгрузочные работы;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транспортные расходы, в том числе доставка до места назначения;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 xml:space="preserve">страхование, уплата таможенных пошлин; </w:t>
      </w:r>
    </w:p>
    <w:p w:rsidR="00B46B9F" w:rsidRPr="00B46B9F" w:rsidRDefault="00B46B9F" w:rsidP="00B46B9F">
      <w:pPr>
        <w:numPr>
          <w:ilvl w:val="0"/>
          <w:numId w:val="29"/>
        </w:numPr>
        <w:tabs>
          <w:tab w:val="clear" w:pos="1080"/>
          <w:tab w:val="left" w:pos="277"/>
          <w:tab w:val="num" w:pos="720"/>
        </w:tabs>
        <w:spacing w:after="0" w:line="240" w:lineRule="auto"/>
        <w:ind w:left="284" w:firstLine="0"/>
        <w:jc w:val="both"/>
        <w:rPr>
          <w:rFonts w:ascii="Times New Roman" w:hAnsi="Times New Roman" w:cs="Times New Roman"/>
          <w:sz w:val="20"/>
          <w:szCs w:val="20"/>
        </w:rPr>
      </w:pPr>
      <w:r w:rsidRPr="00B46B9F">
        <w:rPr>
          <w:rFonts w:ascii="Times New Roman" w:hAnsi="Times New Roman" w:cs="Times New Roman"/>
          <w:sz w:val="20"/>
          <w:szCs w:val="20"/>
        </w:rPr>
        <w:t>налоги (в том числе НДС), сборы и другие расходы, связанные с поставкой товара.</w:t>
      </w:r>
    </w:p>
    <w:p w:rsidR="00A35D3D" w:rsidRPr="00A35D3D" w:rsidRDefault="00A35D3D" w:rsidP="00A35D3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A35D3D" w:rsidRPr="00A35D3D" w:rsidRDefault="00A35D3D" w:rsidP="00A35D3D">
      <w:pPr>
        <w:tabs>
          <w:tab w:val="left" w:pos="0"/>
          <w:tab w:val="left" w:pos="142"/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35D3D">
        <w:rPr>
          <w:rFonts w:ascii="Times New Roman" w:hAnsi="Times New Roman" w:cs="Times New Roman"/>
          <w:sz w:val="20"/>
          <w:szCs w:val="20"/>
        </w:rPr>
        <w:t xml:space="preserve">__________________________________ </w:t>
      </w:r>
      <w:r w:rsidRPr="00A35D3D">
        <w:rPr>
          <w:rFonts w:ascii="Times New Roman" w:hAnsi="Times New Roman" w:cs="Times New Roman"/>
          <w:i/>
          <w:iCs/>
          <w:sz w:val="20"/>
          <w:szCs w:val="20"/>
        </w:rPr>
        <w:t xml:space="preserve">(полное наименование участника) </w:t>
      </w:r>
      <w:r w:rsidRPr="00A35D3D">
        <w:rPr>
          <w:rFonts w:ascii="Times New Roman" w:hAnsi="Times New Roman" w:cs="Times New Roman"/>
          <w:sz w:val="20"/>
          <w:szCs w:val="20"/>
        </w:rPr>
        <w:t>признаем (</w:t>
      </w:r>
      <w:r w:rsidRPr="00A35D3D">
        <w:rPr>
          <w:rFonts w:ascii="Times New Roman" w:hAnsi="Times New Roman" w:cs="Times New Roman"/>
          <w:i/>
          <w:sz w:val="20"/>
          <w:szCs w:val="20"/>
        </w:rPr>
        <w:t>признает</w:t>
      </w:r>
      <w:r w:rsidRPr="00A35D3D">
        <w:rPr>
          <w:rFonts w:ascii="Times New Roman" w:hAnsi="Times New Roman" w:cs="Times New Roman"/>
          <w:sz w:val="20"/>
          <w:szCs w:val="20"/>
        </w:rPr>
        <w:t>), что предоставление нами заявки на участие в запросе котировок в электронной форме не накладывает на стороны никаких дополнительных обяз</w:t>
      </w:r>
      <w:r w:rsidRPr="00A35D3D">
        <w:rPr>
          <w:rFonts w:ascii="Times New Roman" w:hAnsi="Times New Roman" w:cs="Times New Roman"/>
          <w:sz w:val="20"/>
          <w:szCs w:val="20"/>
        </w:rPr>
        <w:t>а</w:t>
      </w:r>
      <w:r w:rsidRPr="00A35D3D">
        <w:rPr>
          <w:rFonts w:ascii="Times New Roman" w:hAnsi="Times New Roman" w:cs="Times New Roman"/>
          <w:sz w:val="20"/>
          <w:szCs w:val="20"/>
        </w:rPr>
        <w:t>тельств.</w:t>
      </w:r>
    </w:p>
    <w:p w:rsidR="00D4653A" w:rsidRPr="00D4653A" w:rsidRDefault="00D4653A" w:rsidP="00D4653A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sectPr w:rsidR="00D4653A" w:rsidRPr="00D4653A" w:rsidSect="00A33BCC">
      <w:footerReference w:type="default" r:id="rId9"/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3BC" w:rsidRDefault="003203BC" w:rsidP="003D59F3">
      <w:pPr>
        <w:spacing w:after="0" w:line="240" w:lineRule="auto"/>
      </w:pPr>
      <w:r>
        <w:separator/>
      </w:r>
    </w:p>
  </w:endnote>
  <w:endnote w:type="continuationSeparator" w:id="0">
    <w:p w:rsidR="003203BC" w:rsidRDefault="003203BC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38630"/>
      <w:docPartObj>
        <w:docPartGallery w:val="Page Numbers (Bottom of Page)"/>
        <w:docPartUnique/>
      </w:docPartObj>
    </w:sdtPr>
    <w:sdtContent>
      <w:p w:rsidR="008266CC" w:rsidRDefault="008266CC">
        <w:pPr>
          <w:pStyle w:val="a3"/>
          <w:jc w:val="right"/>
        </w:pPr>
        <w:fldSimple w:instr=" PAGE   \* MERGEFORMAT ">
          <w:r w:rsidR="00B55508">
            <w:rPr>
              <w:noProof/>
            </w:rPr>
            <w:t>9</w:t>
          </w:r>
        </w:fldSimple>
      </w:p>
    </w:sdtContent>
  </w:sdt>
  <w:p w:rsidR="008266CC" w:rsidRDefault="008266C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3BC" w:rsidRDefault="003203BC" w:rsidP="003D59F3">
      <w:pPr>
        <w:spacing w:after="0" w:line="240" w:lineRule="auto"/>
      </w:pPr>
      <w:r>
        <w:separator/>
      </w:r>
    </w:p>
  </w:footnote>
  <w:footnote w:type="continuationSeparator" w:id="0">
    <w:p w:rsidR="003203BC" w:rsidRDefault="003203BC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772C77"/>
    <w:multiLevelType w:val="hybridMultilevel"/>
    <w:tmpl w:val="FD3A374C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FA1792"/>
    <w:multiLevelType w:val="multilevel"/>
    <w:tmpl w:val="3D70787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DF6224"/>
    <w:multiLevelType w:val="hybridMultilevel"/>
    <w:tmpl w:val="8EBEB4F0"/>
    <w:lvl w:ilvl="0" w:tplc="0C1CD1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938C9E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40A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433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868A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CEAF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7EEE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B4AF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0AA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985DA1"/>
    <w:multiLevelType w:val="hybridMultilevel"/>
    <w:tmpl w:val="5FCC7560"/>
    <w:lvl w:ilvl="0" w:tplc="6F8CD70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38CE024B"/>
    <w:multiLevelType w:val="hybridMultilevel"/>
    <w:tmpl w:val="4E405496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6C7326"/>
    <w:multiLevelType w:val="hybridMultilevel"/>
    <w:tmpl w:val="8CC005E8"/>
    <w:lvl w:ilvl="0" w:tplc="09823250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8">
    <w:nsid w:val="483C5AB1"/>
    <w:multiLevelType w:val="hybridMultilevel"/>
    <w:tmpl w:val="205E047C"/>
    <w:lvl w:ilvl="0" w:tplc="DB8AC77E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526B1E40"/>
    <w:multiLevelType w:val="hybridMultilevel"/>
    <w:tmpl w:val="7DBC3402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4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5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6BD344A9"/>
    <w:multiLevelType w:val="hybridMultilevel"/>
    <w:tmpl w:val="97980874"/>
    <w:lvl w:ilvl="0" w:tplc="ADBA5DD6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8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29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0">
    <w:nsid w:val="71BD273E"/>
    <w:multiLevelType w:val="hybridMultilevel"/>
    <w:tmpl w:val="BE1EF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2B131CD"/>
    <w:multiLevelType w:val="hybridMultilevel"/>
    <w:tmpl w:val="7F86C9E2"/>
    <w:lvl w:ilvl="0" w:tplc="873A296A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19"/>
  </w:num>
  <w:num w:numId="5">
    <w:abstractNumId w:val="9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0"/>
  </w:num>
  <w:num w:numId="11">
    <w:abstractNumId w:val="29"/>
  </w:num>
  <w:num w:numId="12">
    <w:abstractNumId w:val="7"/>
  </w:num>
  <w:num w:numId="13">
    <w:abstractNumId w:val="4"/>
  </w:num>
  <w:num w:numId="14">
    <w:abstractNumId w:val="26"/>
  </w:num>
  <w:num w:numId="15">
    <w:abstractNumId w:val="22"/>
  </w:num>
  <w:num w:numId="16">
    <w:abstractNumId w:val="2"/>
  </w:num>
  <w:num w:numId="17">
    <w:abstractNumId w:val="25"/>
  </w:num>
  <w:num w:numId="18">
    <w:abstractNumId w:val="32"/>
  </w:num>
  <w:num w:numId="1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8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20"/>
  </w:num>
  <w:num w:numId="27">
    <w:abstractNumId w:val="27"/>
  </w:num>
  <w:num w:numId="28">
    <w:abstractNumId w:val="5"/>
  </w:num>
  <w:num w:numId="29">
    <w:abstractNumId w:val="14"/>
  </w:num>
  <w:num w:numId="30">
    <w:abstractNumId w:val="8"/>
  </w:num>
  <w:num w:numId="31">
    <w:abstractNumId w:val="13"/>
  </w:num>
  <w:num w:numId="32">
    <w:abstractNumId w:val="30"/>
  </w:num>
  <w:num w:numId="33">
    <w:abstractNumId w:val="16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/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628C"/>
    <w:rsid w:val="00026F3B"/>
    <w:rsid w:val="0002707A"/>
    <w:rsid w:val="00027A58"/>
    <w:rsid w:val="00027B1B"/>
    <w:rsid w:val="00030073"/>
    <w:rsid w:val="000304B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AFC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30C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458"/>
    <w:rsid w:val="000E1583"/>
    <w:rsid w:val="000E1ED2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5E90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1C99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3E52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BB2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189"/>
    <w:rsid w:val="0028344C"/>
    <w:rsid w:val="00283471"/>
    <w:rsid w:val="00283888"/>
    <w:rsid w:val="00283F7F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750"/>
    <w:rsid w:val="002D1893"/>
    <w:rsid w:val="002D254F"/>
    <w:rsid w:val="002D36A9"/>
    <w:rsid w:val="002D3827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858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545"/>
    <w:rsid w:val="003046FA"/>
    <w:rsid w:val="00304E41"/>
    <w:rsid w:val="00304F50"/>
    <w:rsid w:val="00304FAC"/>
    <w:rsid w:val="0030551C"/>
    <w:rsid w:val="0030564C"/>
    <w:rsid w:val="00305833"/>
    <w:rsid w:val="003060E8"/>
    <w:rsid w:val="00307214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3BC"/>
    <w:rsid w:val="00320863"/>
    <w:rsid w:val="003209DC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A2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6BB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62B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A53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C52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8F0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3B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97D23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0F3"/>
    <w:rsid w:val="005C151B"/>
    <w:rsid w:val="005C17F4"/>
    <w:rsid w:val="005C1B41"/>
    <w:rsid w:val="005C1E43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502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3F61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928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C20"/>
    <w:rsid w:val="00770DD2"/>
    <w:rsid w:val="00771009"/>
    <w:rsid w:val="007713C2"/>
    <w:rsid w:val="007713E9"/>
    <w:rsid w:val="0077216F"/>
    <w:rsid w:val="00772272"/>
    <w:rsid w:val="007722BB"/>
    <w:rsid w:val="007729A5"/>
    <w:rsid w:val="00772AB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319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BB6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6CC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6994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129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2C04"/>
    <w:rsid w:val="008930BF"/>
    <w:rsid w:val="008930EF"/>
    <w:rsid w:val="0089360D"/>
    <w:rsid w:val="00893678"/>
    <w:rsid w:val="008936E6"/>
    <w:rsid w:val="00893898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8C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C83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4C1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58A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1DF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BCC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3D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60D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2A2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28BB"/>
    <w:rsid w:val="00AF310E"/>
    <w:rsid w:val="00AF337F"/>
    <w:rsid w:val="00AF34D5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07FCA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7CA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BEA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6B9F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08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0E04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00A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D65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4F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53A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57E46"/>
    <w:rsid w:val="00D57E5B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4C6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1FB3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3F7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580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00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2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2E6B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62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3FCC"/>
    <w:rsid w:val="00FA460D"/>
    <w:rsid w:val="00FA47B9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91E"/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11C99"/>
  </w:style>
  <w:style w:type="table" w:customStyle="1" w:styleId="10">
    <w:name w:val="Сетка таблицы1"/>
    <w:basedOn w:val="a1"/>
    <w:next w:val="a7"/>
    <w:uiPriority w:val="59"/>
    <w:rsid w:val="00211C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Абзац списка Знак"/>
    <w:link w:val="a5"/>
    <w:uiPriority w:val="34"/>
    <w:locked/>
    <w:rsid w:val="005C10F3"/>
  </w:style>
  <w:style w:type="character" w:customStyle="1" w:styleId="ad">
    <w:name w:val="Основной текст Знак"/>
    <w:aliases w:val="Основной текст Знак Знак Знак"/>
    <w:basedOn w:val="a0"/>
    <w:link w:val="ae"/>
    <w:semiHidden/>
    <w:locked/>
    <w:rsid w:val="00A35D3D"/>
    <w:rPr>
      <w:b/>
      <w:bCs/>
      <w:sz w:val="24"/>
      <w:szCs w:val="24"/>
    </w:rPr>
  </w:style>
  <w:style w:type="paragraph" w:styleId="ae">
    <w:name w:val="Body Text"/>
    <w:aliases w:val="Основной текст Знак Знак"/>
    <w:basedOn w:val="a"/>
    <w:link w:val="ad"/>
    <w:semiHidden/>
    <w:unhideWhenUsed/>
    <w:rsid w:val="00A35D3D"/>
    <w:pPr>
      <w:spacing w:after="0" w:line="240" w:lineRule="auto"/>
      <w:jc w:val="both"/>
    </w:pPr>
    <w:rPr>
      <w:b/>
      <w:bCs/>
      <w:sz w:val="24"/>
      <w:szCs w:val="24"/>
    </w:rPr>
  </w:style>
  <w:style w:type="character" w:customStyle="1" w:styleId="11">
    <w:name w:val="Основной текст Знак1"/>
    <w:basedOn w:val="a0"/>
    <w:uiPriority w:val="99"/>
    <w:semiHidden/>
    <w:rsid w:val="00A35D3D"/>
  </w:style>
  <w:style w:type="character" w:customStyle="1" w:styleId="ConsPlusNormal">
    <w:name w:val="ConsPlusNormal Знак"/>
    <w:basedOn w:val="a0"/>
    <w:link w:val="ConsPlusNormal0"/>
    <w:locked/>
    <w:rsid w:val="00A35D3D"/>
    <w:rPr>
      <w:rFonts w:ascii="Arial" w:hAnsi="Arial" w:cs="Arial"/>
    </w:rPr>
  </w:style>
  <w:style w:type="paragraph" w:customStyle="1" w:styleId="ConsPlusNormal0">
    <w:name w:val="ConsPlusNormal"/>
    <w:link w:val="ConsPlusNormal"/>
    <w:rsid w:val="00A35D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styleId="af">
    <w:name w:val="Balloon Text"/>
    <w:basedOn w:val="a"/>
    <w:link w:val="af0"/>
    <w:uiPriority w:val="99"/>
    <w:semiHidden/>
    <w:unhideWhenUsed/>
    <w:rsid w:val="00A35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35D3D"/>
    <w:rPr>
      <w:rFonts w:ascii="Tahoma" w:hAnsi="Tahoma" w:cs="Tahoma"/>
      <w:sz w:val="16"/>
      <w:szCs w:val="16"/>
    </w:rPr>
  </w:style>
  <w:style w:type="character" w:customStyle="1" w:styleId="b5s1">
    <w:name w:val="b5s1"/>
    <w:basedOn w:val="a0"/>
    <w:rsid w:val="007F1BB6"/>
  </w:style>
  <w:style w:type="paragraph" w:customStyle="1" w:styleId="TableParagraph">
    <w:name w:val="Table Paragraph"/>
    <w:basedOn w:val="a"/>
    <w:uiPriority w:val="1"/>
    <w:qFormat/>
    <w:rsid w:val="009A04C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a0j8">
    <w:name w:val="a0j8"/>
    <w:basedOn w:val="a"/>
    <w:rsid w:val="00772A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989056">
              <w:marLeft w:val="0"/>
              <w:marRight w:val="0"/>
              <w:marTop w:val="0"/>
              <w:marBottom w:val="217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51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84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60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4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8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210861">
                                      <w:marLeft w:val="0"/>
                                      <w:marRight w:val="0"/>
                                      <w:marTop w:val="217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27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11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6639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269546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612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570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01651174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930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3364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0736897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594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88305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8493842">
                                          <w:marLeft w:val="0"/>
                                          <w:marRight w:val="0"/>
                                          <w:marTop w:val="109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356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657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37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0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15271">
          <w:marLeft w:val="0"/>
          <w:marRight w:val="0"/>
          <w:marTop w:val="0"/>
          <w:marBottom w:val="2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4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89890">
          <w:marLeft w:val="0"/>
          <w:marRight w:val="0"/>
          <w:marTop w:val="0"/>
          <w:marBottom w:val="1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0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9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241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32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88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4968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25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6842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004F02-DFDD-4FCD-AE35-922E0FCC1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10</Pages>
  <Words>6195</Words>
  <Characters>35313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41426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contract</cp:lastModifiedBy>
  <cp:revision>64</cp:revision>
  <cp:lastPrinted>2019-04-03T03:40:00Z</cp:lastPrinted>
  <dcterms:created xsi:type="dcterms:W3CDTF">2014-10-02T06:08:00Z</dcterms:created>
  <dcterms:modified xsi:type="dcterms:W3CDTF">2022-03-29T06:53:00Z</dcterms:modified>
</cp:coreProperties>
</file>